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A4" w:rsidRPr="00D15753" w:rsidRDefault="006962A4" w:rsidP="006962A4">
      <w:pPr>
        <w:spacing w:before="240" w:after="0"/>
        <w:jc w:val="both"/>
        <w:rPr>
          <w:color w:val="1F497D"/>
          <w:sz w:val="44"/>
          <w:szCs w:val="44"/>
        </w:rPr>
      </w:pPr>
      <w:r>
        <w:rPr>
          <w:rFonts w:ascii="Times New Roman" w:hAnsi="Times New Roman"/>
          <w:b/>
          <w:noProof/>
          <w:color w:val="1F497D"/>
          <w:sz w:val="44"/>
          <w:szCs w:val="44"/>
        </w:rPr>
        <w:drawing>
          <wp:inline distT="0" distB="0" distL="0" distR="0" wp14:anchorId="0707AA23" wp14:editId="4C16C799">
            <wp:extent cx="333375" cy="333375"/>
            <wp:effectExtent l="0" t="0" r="9525" b="9525"/>
            <wp:docPr id="1" name="Picture 0" descr="add_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dd_25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753">
        <w:rPr>
          <w:rFonts w:ascii="Times New Roman" w:hAnsi="Times New Roman"/>
          <w:b/>
          <w:color w:val="1F497D"/>
          <w:sz w:val="44"/>
          <w:szCs w:val="44"/>
        </w:rPr>
        <w:t>IJESRT</w:t>
      </w:r>
    </w:p>
    <w:p w:rsidR="006962A4" w:rsidRPr="0093769F" w:rsidRDefault="006962A4" w:rsidP="006962A4">
      <w:pPr>
        <w:spacing w:after="0"/>
        <w:jc w:val="center"/>
        <w:rPr>
          <w:rFonts w:ascii="Arial" w:hAnsi="Arial" w:cs="Arial"/>
          <w:b/>
          <w:caps/>
          <w:color w:val="000000"/>
          <w:sz w:val="24"/>
          <w:szCs w:val="24"/>
        </w:rPr>
      </w:pP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International Journal of Engineering Sciences &amp; Research Technology</w:t>
      </w:r>
    </w:p>
    <w:p w:rsidR="006962A4" w:rsidRPr="00EE607D" w:rsidRDefault="00185834" w:rsidP="000539C6">
      <w:pPr>
        <w:spacing w:after="0" w:line="240" w:lineRule="auto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  <w:r w:rsidRPr="00185834">
        <w:rPr>
          <w:rFonts w:ascii="Times New Roman" w:hAnsi="Times New Roman"/>
          <w:b/>
          <w:color w:val="44546A" w:themeColor="text2"/>
          <w:sz w:val="24"/>
          <w:szCs w:val="24"/>
        </w:rPr>
        <w:t>HYBRID FIXED POINT THEOREM FOR NONLINEAR DIFFERENTIAL EQUATIONS</w:t>
      </w:r>
    </w:p>
    <w:p w:rsidR="006962A4" w:rsidRDefault="00185834" w:rsidP="006962A4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185834">
        <w:rPr>
          <w:rFonts w:ascii="Times New Roman" w:hAnsi="Times New Roman"/>
          <w:b/>
          <w:color w:val="000000"/>
        </w:rPr>
        <w:t>Sidheshwar Sangram Bellale*, Ganesh Babruwan Dapke</w:t>
      </w:r>
    </w:p>
    <w:p w:rsidR="00185834" w:rsidRPr="00185834" w:rsidRDefault="006962A4" w:rsidP="00185834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vertAlign w:val="superscript"/>
        </w:rPr>
        <w:t xml:space="preserve">* </w:t>
      </w:r>
      <w:r w:rsidR="00185834" w:rsidRPr="00185834">
        <w:rPr>
          <w:rFonts w:ascii="Times New Roman" w:hAnsi="Times New Roman"/>
          <w:color w:val="000000"/>
        </w:rPr>
        <w:t>Department of Mathematics, Dayanand Science College, Latur,Maharashtra, India</w:t>
      </w:r>
    </w:p>
    <w:p w:rsidR="000539C6" w:rsidRPr="009819FC" w:rsidRDefault="00185834" w:rsidP="00185834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185834">
        <w:rPr>
          <w:rFonts w:ascii="Times New Roman" w:hAnsi="Times New Roman"/>
          <w:color w:val="000000"/>
        </w:rPr>
        <w:t>School of Engineering, Matoshri Pratishthan,Nanded. (M.S.), India</w:t>
      </w:r>
    </w:p>
    <w:p w:rsidR="004B5AA6" w:rsidRDefault="004B5AA6" w:rsidP="004B5AA6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6962A4" w:rsidRDefault="006962A4" w:rsidP="00A95514">
      <w:pPr>
        <w:pBdr>
          <w:bottom w:val="single" w:sz="4" w:space="1" w:color="000000" w:themeColor="text1"/>
        </w:pBdr>
        <w:spacing w:after="0" w:line="240" w:lineRule="auto"/>
        <w:rPr>
          <w:rFonts w:ascii="Times New Roman" w:hAnsi="Times New Roman"/>
          <w:color w:val="000000"/>
        </w:rPr>
      </w:pPr>
      <w:r w:rsidRPr="004A2609">
        <w:rPr>
          <w:rFonts w:ascii="Times New Roman" w:hAnsi="Times New Roman"/>
          <w:b/>
          <w:color w:val="000000"/>
        </w:rPr>
        <w:t>DOI</w:t>
      </w:r>
      <w:r>
        <w:rPr>
          <w:rFonts w:ascii="Times New Roman" w:hAnsi="Times New Roman"/>
          <w:color w:val="000000"/>
        </w:rPr>
        <w:t xml:space="preserve">: </w:t>
      </w:r>
      <w:r w:rsidR="00EE69E1" w:rsidRPr="00EE69E1">
        <w:rPr>
          <w:rFonts w:ascii="Times New Roman" w:hAnsi="Times New Roman"/>
          <w:color w:val="000000"/>
        </w:rPr>
        <w:t>10.5281/zenodo.246805</w:t>
      </w:r>
      <w:bookmarkStart w:id="0" w:name="_GoBack"/>
      <w:bookmarkEnd w:id="0"/>
    </w:p>
    <w:p w:rsidR="003F6F2B" w:rsidRDefault="003F6F2B" w:rsidP="006962A4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</w:p>
    <w:p w:rsidR="006962A4" w:rsidRPr="003A2EA8" w:rsidRDefault="006962A4" w:rsidP="006962A4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  <w:r w:rsidRPr="003A2EA8">
        <w:rPr>
          <w:rFonts w:ascii="Times New Roman" w:hAnsi="Times New Roman"/>
          <w:b/>
          <w:color w:val="1F497D"/>
        </w:rPr>
        <w:t>ABSTRACT</w:t>
      </w:r>
    </w:p>
    <w:p w:rsidR="006962A4" w:rsidRDefault="00185834" w:rsidP="00DA3F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For Hybrid fixed point theorem for nonincreasing mapping in partially ordered complete metric space to prove existence as well as initial value problem of nonlinear first order ordinary differential equations.</w:t>
      </w:r>
    </w:p>
    <w:p w:rsidR="005C1330" w:rsidRDefault="005C1330" w:rsidP="006962A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D3321" w:rsidRPr="00AA0257" w:rsidRDefault="006962A4" w:rsidP="00264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5253">
        <w:rPr>
          <w:rFonts w:ascii="Times New Roman" w:hAnsi="Times New Roman"/>
          <w:b/>
          <w:sz w:val="20"/>
          <w:szCs w:val="20"/>
        </w:rPr>
        <w:t>KEYWORDS</w:t>
      </w:r>
      <w:r w:rsidR="006E6365">
        <w:rPr>
          <w:rFonts w:ascii="Times New Roman" w:hAnsi="Times New Roman"/>
          <w:b/>
          <w:sz w:val="20"/>
          <w:szCs w:val="20"/>
        </w:rPr>
        <w:t>:</w:t>
      </w:r>
      <w:r w:rsidR="00584FAD">
        <w:rPr>
          <w:rFonts w:ascii="Times New Roman" w:hAnsi="Times New Roman"/>
          <w:b/>
          <w:sz w:val="20"/>
          <w:szCs w:val="20"/>
        </w:rPr>
        <w:t xml:space="preserve"> </w:t>
      </w:r>
      <w:r w:rsidR="00185834" w:rsidRPr="00185834">
        <w:rPr>
          <w:rFonts w:ascii="Times New Roman" w:hAnsi="Times New Roman"/>
          <w:sz w:val="20"/>
          <w:szCs w:val="20"/>
        </w:rPr>
        <w:t>Hybrid fixed point theorem, n</w:t>
      </w:r>
      <w:r w:rsidR="00185834">
        <w:rPr>
          <w:rFonts w:ascii="Times New Roman" w:hAnsi="Times New Roman"/>
          <w:sz w:val="20"/>
          <w:szCs w:val="20"/>
        </w:rPr>
        <w:t>on-linear differential equation</w:t>
      </w:r>
      <w:r w:rsidR="003C152D">
        <w:rPr>
          <w:rFonts w:ascii="Times New Roman" w:hAnsi="Times New Roman"/>
          <w:sz w:val="20"/>
          <w:szCs w:val="20"/>
        </w:rPr>
        <w:t>.</w:t>
      </w:r>
    </w:p>
    <w:p w:rsidR="00056304" w:rsidRDefault="00056304" w:rsidP="00BB49CD">
      <w:pPr>
        <w:pBdr>
          <w:bottom w:val="single" w:sz="4" w:space="1" w:color="000000" w:themeColor="text1"/>
        </w:pBdr>
        <w:spacing w:after="0"/>
        <w:jc w:val="both"/>
        <w:rPr>
          <w:rFonts w:asciiTheme="majorBidi" w:hAnsiTheme="majorBidi" w:cstheme="majorBidi"/>
          <w:sz w:val="20"/>
          <w:szCs w:val="20"/>
        </w:rPr>
      </w:pPr>
    </w:p>
    <w:p w:rsidR="00C5653F" w:rsidRPr="00C5653F" w:rsidRDefault="00C5653F" w:rsidP="00C5653F">
      <w:pPr>
        <w:spacing w:after="0" w:line="240" w:lineRule="auto"/>
        <w:rPr>
          <w:rFonts w:ascii="Times New Roman" w:hAnsi="Times New Roman"/>
          <w:b/>
          <w:color w:val="44546A" w:themeColor="text2"/>
        </w:rPr>
      </w:pPr>
      <w:r w:rsidRPr="00C5653F">
        <w:rPr>
          <w:rFonts w:ascii="Times New Roman" w:hAnsi="Times New Roman"/>
          <w:b/>
          <w:color w:val="44546A" w:themeColor="text2"/>
        </w:rPr>
        <w:t>INTRODUCTION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The mixed hypothesis of algebra, topology and geometry then it is called as hybrid fixed point theorem and these hybrid fixed point theorem constitute a new stream of hybrid fixed point theory in the subject of non-linear functional analysis. It is well known that the hybrid fixed point theorem which are obtained using the mixed argument from different branches of Mathematics ,particularly the theory of non-linear differential and integral equations, (see Heikkila and Lakhsmikantham [06], Zeidler[09 ]and Dhage[02,03,05])</w:t>
      </w: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This fixed point theorem combines the metric fixed point theorem of Banach with a topological fixed point theorem of schauder in a Banach space and  krannoselskiihim self applied it to some non-linear integral equations of mixed type for proving the existence results under mixed Lipschitz and compactness conditions. Recently, Ran and Recurings [08] initiated the study of hybrid fixed point theorems in partially ordered sets which is further continued in Nieto and Rodriguez –Lopez [07] and proved the hybrid fixed point theorem for the monotone.</w:t>
      </w: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Definition 1.1</w:t>
      </w:r>
      <w:r w:rsidRPr="00185834">
        <w:rPr>
          <w:rFonts w:ascii="Times New Roman" w:hAnsi="Times New Roman" w:cs="Times New Roman"/>
          <w:sz w:val="20"/>
          <w:szCs w:val="20"/>
        </w:rPr>
        <w:t xml:space="preserve">:- A partially ordered metric space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85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pt" o:ole="">
            <v:imagedata r:id="rId9" o:title=""/>
          </v:shape>
          <o:OLEObject Type="Embed" ProgID="Equation.3" ShapeID="_x0000_i1025" DrawAspect="Content" ObjectID="_1546082785" r:id="rId1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called </w:t>
      </w:r>
      <w:r w:rsidRPr="00185834">
        <w:rPr>
          <w:rFonts w:ascii="Times New Roman" w:hAnsi="Times New Roman" w:cs="Times New Roman"/>
          <w:b/>
          <w:sz w:val="20"/>
          <w:szCs w:val="20"/>
        </w:rPr>
        <w:t>regular</w:t>
      </w:r>
      <w:r w:rsidRPr="00185834">
        <w:rPr>
          <w:rFonts w:ascii="Times New Roman" w:hAnsi="Times New Roman" w:cs="Times New Roman"/>
          <w:sz w:val="20"/>
          <w:szCs w:val="20"/>
        </w:rPr>
        <w:t xml:space="preserve"> if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026" type="#_x0000_t75" style="width:20.25pt;height:15pt" o:ole="">
            <v:imagedata r:id="rId11" o:title=""/>
          </v:shape>
          <o:OLEObject Type="Embed" ProgID="Equation.3" ShapeID="_x0000_i1026" DrawAspect="Content" ObjectID="_1546082786" r:id="rId1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a nondecreasing (respectively nonincreasing) sequence in x such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60" w:dyaOrig="340">
          <v:shape id="_x0000_i1027" type="#_x0000_t75" style="width:38.25pt;height:17.25pt" o:ole="">
            <v:imagedata r:id="rId13" o:title=""/>
          </v:shape>
          <o:OLEObject Type="Embed" ProgID="Equation.3" ShapeID="_x0000_i1027" DrawAspect="Content" ObjectID="_1546082787" r:id="rId1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as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620" w:dyaOrig="200">
          <v:shape id="_x0000_i1028" type="#_x0000_t75" style="width:31.5pt;height:10.5pt" o:ole="">
            <v:imagedata r:id="rId15" o:title=""/>
          </v:shape>
          <o:OLEObject Type="Embed" ProgID="Equation.3" ShapeID="_x0000_i1028" DrawAspect="Content" ObjectID="_1546082788" r:id="rId1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then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00" w:dyaOrig="340">
          <v:shape id="_x0000_i1029" type="#_x0000_t75" style="width:35.25pt;height:17.25pt" o:ole="">
            <v:imagedata r:id="rId17" o:title=""/>
          </v:shape>
          <o:OLEObject Type="Embed" ProgID="Equation.3" ShapeID="_x0000_i1029" DrawAspect="Content" ObjectID="_1546082789" r:id="rId18"/>
        </w:object>
      </w:r>
      <w:r w:rsidRPr="00185834">
        <w:rPr>
          <w:rFonts w:ascii="Times New Roman" w:hAnsi="Times New Roman" w:cs="Times New Roman"/>
          <w:sz w:val="20"/>
          <w:szCs w:val="20"/>
        </w:rPr>
        <w:t>(respectively</w:t>
      </w: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680" w:dyaOrig="380">
          <v:shape id="_x0000_i1030" type="#_x0000_t75" style="width:33.75pt;height:18pt" o:ole="">
            <v:imagedata r:id="rId19" o:title=""/>
          </v:shape>
          <o:OLEObject Type="Embed" ProgID="Equation.3" ShapeID="_x0000_i1030" DrawAspect="Content" ObjectID="_1546082790" r:id="rId2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) for all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60" w:dyaOrig="240">
          <v:shape id="_x0000_i1031" type="#_x0000_t75" style="width:27.75pt;height:12pt" o:ole="">
            <v:imagedata r:id="rId21" o:title=""/>
          </v:shape>
          <o:OLEObject Type="Embed" ProgID="Equation.3" ShapeID="_x0000_i1031" DrawAspect="Content" ObjectID="_1546082791" r:id="rId22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Lopez and Nieto[07] gives following definition.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Condition (NL):</w:t>
      </w:r>
      <w:r w:rsidRPr="00185834">
        <w:rPr>
          <w:rFonts w:ascii="Times New Roman" w:hAnsi="Times New Roman" w:cs="Times New Roman"/>
          <w:sz w:val="20"/>
          <w:szCs w:val="20"/>
        </w:rPr>
        <w:t xml:space="preserve">- A partially ordered metric space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32" type="#_x0000_t75" style="width:12pt;height:11.25pt" o:ole="">
            <v:imagedata r:id="rId23" o:title=""/>
          </v:shape>
          <o:OLEObject Type="Embed" ProgID="Equation.3" ShapeID="_x0000_i1032" DrawAspect="Content" ObjectID="_1546082792" r:id="rId2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with metric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60">
          <v:shape id="_x0000_i1033" type="#_x0000_t75" style="width:10.5pt;height:12.75pt" o:ole="">
            <v:imagedata r:id="rId25" o:title=""/>
          </v:shape>
          <o:OLEObject Type="Embed" ProgID="Equation.3" ShapeID="_x0000_i1033" DrawAspect="Content" ObjectID="_1546082793" r:id="rId2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said to satisfy condition (NL) if for every convergent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300">
          <v:shape id="_x0000_i1034" type="#_x0000_t75" style="width:22.5pt;height:15pt" o:ole="">
            <v:imagedata r:id="rId27" o:title=""/>
          </v:shape>
          <o:OLEObject Type="Embed" ProgID="Equation.3" ShapeID="_x0000_i1034" DrawAspect="Content" ObjectID="_1546082794" r:id="rId28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35" type="#_x0000_t75" style="width:12pt;height:11.25pt" o:ole="">
            <v:imagedata r:id="rId29" o:title=""/>
          </v:shape>
          <o:OLEObject Type="Embed" ProgID="Equation.3" ShapeID="_x0000_i1035" DrawAspect="Content" ObjectID="_1546082795" r:id="rId3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to the point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60" w:dyaOrig="300">
          <v:shape id="_x0000_i1036" type="#_x0000_t75" style="width:12.75pt;height:15pt" o:ole="">
            <v:imagedata r:id="rId31" o:title=""/>
          </v:shape>
          <o:OLEObject Type="Embed" ProgID="Equation.3" ShapeID="_x0000_i1036" DrawAspect="Content" ObjectID="_1546082796" r:id="rId3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whose consecutive terms are comparable then there exists a subsequence </w:t>
      </w: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620" w:dyaOrig="340">
          <v:shape id="_x0000_i1037" type="#_x0000_t75" style="width:31.5pt;height:17.25pt" o:ole="">
            <v:imagedata r:id="rId33" o:title=""/>
          </v:shape>
          <o:OLEObject Type="Embed" ProgID="Equation.3" ShapeID="_x0000_i1037" DrawAspect="Content" ObjectID="_1546082797" r:id="rId3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of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300">
          <v:shape id="_x0000_i1038" type="#_x0000_t75" style="width:22.5pt;height:15pt" o:ole="">
            <v:imagedata r:id="rId35" o:title=""/>
          </v:shape>
          <o:OLEObject Type="Embed" ProgID="Equation.3" ShapeID="_x0000_i1038" DrawAspect="Content" ObjectID="_1546082798" r:id="rId3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such that every terms is comparable to the limit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60" w:dyaOrig="300">
          <v:shape id="_x0000_i1039" type="#_x0000_t75" style="width:12.75pt;height:15pt" o:ole="">
            <v:imagedata r:id="rId31" o:title=""/>
          </v:shape>
          <o:OLEObject Type="Embed" ProgID="Equation.3" ShapeID="_x0000_i1039" DrawAspect="Content" ObjectID="_1546082799" r:id="rId37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The following hybrid fixed point theorem for nonincreasing mapping is proved in Nieto and Lopez [07].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Theorem 1.1(Nieto and Rodriguez-Lopez [07])</w:t>
      </w:r>
      <w:r w:rsidRPr="00185834">
        <w:rPr>
          <w:rFonts w:ascii="Times New Roman" w:hAnsi="Times New Roman" w:cs="Times New Roman"/>
          <w:sz w:val="20"/>
          <w:szCs w:val="20"/>
        </w:rPr>
        <w:t>:- Let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40" w:dyaOrig="300">
          <v:shape id="_x0000_i1040" type="#_x0000_t75" style="width:27pt;height:15pt" o:ole="">
            <v:imagedata r:id="rId38" o:title=""/>
          </v:shape>
          <o:OLEObject Type="Embed" ProgID="Equation.3" ShapeID="_x0000_i1040" DrawAspect="Content" ObjectID="_1546082800" r:id="rId3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be a partially ordered set and suppose that there is a metric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60">
          <v:shape id="_x0000_i1041" type="#_x0000_t75" style="width:10.5pt;height:12.75pt" o:ole="">
            <v:imagedata r:id="rId40" o:title=""/>
          </v:shape>
          <o:OLEObject Type="Embed" ProgID="Equation.3" ShapeID="_x0000_i1041" DrawAspect="Content" ObjectID="_1546082801" r:id="rId4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42" type="#_x0000_t75" style="width:12pt;height:11.25pt" o:ole="">
            <v:imagedata r:id="rId29" o:title=""/>
          </v:shape>
          <o:OLEObject Type="Embed" ProgID="Equation.3" ShapeID="_x0000_i1042" DrawAspect="Content" ObjectID="_1546082802" r:id="rId4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such that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60" w:dyaOrig="300">
          <v:shape id="_x0000_i1043" type="#_x0000_t75" style="width:27.75pt;height:15pt" o:ole="">
            <v:imagedata r:id="rId43" o:title=""/>
          </v:shape>
          <o:OLEObject Type="Embed" ProgID="Equation.3" ShapeID="_x0000_i1043" DrawAspect="Content" ObjectID="_1546082803" r:id="rId4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a complete metric space. Let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980" w:dyaOrig="240">
          <v:shape id="_x0000_i1044" type="#_x0000_t75" style="width:48.75pt;height:12pt" o:ole="">
            <v:imagedata r:id="rId45" o:title=""/>
          </v:shape>
          <o:OLEObject Type="Embed" ProgID="Equation.3" ShapeID="_x0000_i1044" DrawAspect="Content" ObjectID="_1546082804" r:id="rId4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be a monotone nonincreasing mapping such that there exists a constant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60" w:dyaOrig="300">
          <v:shape id="_x0000_i1045" type="#_x0000_t75" style="width:38.25pt;height:15pt" o:ole="">
            <v:imagedata r:id="rId47" o:title=""/>
          </v:shape>
          <o:OLEObject Type="Embed" ProgID="Equation.3" ShapeID="_x0000_i1045" DrawAspect="Content" ObjectID="_1546082805" r:id="rId4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such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                                                 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1540" w:dyaOrig="300">
          <v:shape id="_x0000_i1046" type="#_x0000_t75" style="width:8in;height:15pt" o:ole="">
            <v:imagedata r:id="rId49" o:title=""/>
          </v:shape>
          <o:OLEObject Type="Embed" ProgID="Equation.3" ShapeID="_x0000_i1046" DrawAspect="Content" ObjectID="_1546082806" r:id="rId50"/>
        </w:object>
      </w:r>
      <w:r w:rsidRPr="00185834">
        <w:rPr>
          <w:rFonts w:ascii="Times New Roman" w:hAnsi="Times New Roman" w:cs="Times New Roman"/>
          <w:sz w:val="20"/>
          <w:szCs w:val="20"/>
        </w:rPr>
        <w:t>For all element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60" w:dyaOrig="279">
          <v:shape id="_x0000_i1047" type="#_x0000_t75" style="width:38.25pt;height:14.25pt" o:ole="">
            <v:imagedata r:id="rId51" o:title=""/>
          </v:shape>
          <o:OLEObject Type="Embed" ProgID="Equation.3" ShapeID="_x0000_i1047" DrawAspect="Content" ObjectID="_1546082807" r:id="rId52"/>
        </w:object>
      </w:r>
      <w:r w:rsidRPr="00185834">
        <w:rPr>
          <w:rFonts w:ascii="Times New Roman" w:hAnsi="Times New Roman" w:cs="Times New Roman"/>
          <w:sz w:val="20"/>
          <w:szCs w:val="20"/>
        </w:rPr>
        <w:t>,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20" w:dyaOrig="279">
          <v:shape id="_x0000_i1048" type="#_x0000_t75" style="width:26.25pt;height:14.25pt" o:ole="">
            <v:imagedata r:id="rId53" o:title=""/>
          </v:shape>
          <o:OLEObject Type="Embed" ProgID="Equation.3" ShapeID="_x0000_i1048" DrawAspect="Content" ObjectID="_1546082808" r:id="rId5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Assume that either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49" type="#_x0000_t75" style="width:10.5pt;height:11.25pt" o:ole="">
            <v:imagedata r:id="rId55" o:title=""/>
          </v:shape>
          <o:OLEObject Type="Embed" ProgID="Equation.3" ShapeID="_x0000_i1049" DrawAspect="Content" ObjectID="_1546082809" r:id="rId5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continuous or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50" type="#_x0000_t75" style="width:12pt;height:11.25pt" o:ole="">
            <v:imagedata r:id="rId23" o:title=""/>
          </v:shape>
          <o:OLEObject Type="Embed" ProgID="Equation.3" ShapeID="_x0000_i1050" DrawAspect="Content" ObjectID="_1546082810" r:id="rId5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satisfies condition (NL). Further if there is an element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60" w:dyaOrig="300">
          <v:shape id="_x0000_i1051" type="#_x0000_t75" style="width:32.25pt;height:15pt" o:ole="">
            <v:imagedata r:id="rId58" o:title=""/>
          </v:shape>
          <o:OLEObject Type="Embed" ProgID="Equation.3" ShapeID="_x0000_i1051" DrawAspect="Content" ObjectID="_1546082811" r:id="rId5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satisfying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80" w:dyaOrig="300">
          <v:shape id="_x0000_i1052" type="#_x0000_t75" style="width:39.75pt;height:15pt" o:ole="">
            <v:imagedata r:id="rId60" o:title=""/>
          </v:shape>
          <o:OLEObject Type="Embed" ProgID="Equation.3" ShapeID="_x0000_i1052" DrawAspect="Content" ObjectID="_1546082812" r:id="rId6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or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80" w:dyaOrig="300">
          <v:shape id="_x0000_i1053" type="#_x0000_t75" style="width:39.75pt;height:15pt" o:ole="">
            <v:imagedata r:id="rId62" o:title=""/>
          </v:shape>
          <o:OLEObject Type="Embed" ProgID="Equation.3" ShapeID="_x0000_i1053" DrawAspect="Content" ObjectID="_1546082813" r:id="rId63"/>
        </w:object>
      </w:r>
      <w:r w:rsidRPr="00185834">
        <w:rPr>
          <w:rFonts w:ascii="Times New Roman" w:hAnsi="Times New Roman" w:cs="Times New Roman"/>
          <w:sz w:val="20"/>
          <w:szCs w:val="20"/>
        </w:rPr>
        <w:t>then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54" type="#_x0000_t75" style="width:10.5pt;height:11.25pt" o:ole="">
            <v:imagedata r:id="rId64" o:title=""/>
          </v:shape>
          <o:OLEObject Type="Embed" ProgID="Equation.3" ShapeID="_x0000_i1054" DrawAspect="Content" ObjectID="_1546082814" r:id="rId6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has a fixed point which is further unique if ‘’every pair of element 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55" type="#_x0000_t75" style="width:12pt;height:11.25pt" o:ole="">
            <v:imagedata r:id="rId23" o:title=""/>
          </v:shape>
          <o:OLEObject Type="Embed" ProgID="Equation.3" ShapeID="_x0000_i1055" DrawAspect="Content" ObjectID="_1546082815" r:id="rId6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has a lower and an upper bound’’.</w:t>
      </w: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44546A" w:themeColor="text2"/>
        </w:rPr>
        <w:lastRenderedPageBreak/>
        <w:t>HYBRID FIXED POINT THEORY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We consider the following definition in what follows.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Condition (D):-</w:t>
      </w:r>
      <w:r w:rsidRPr="00185834">
        <w:rPr>
          <w:rFonts w:ascii="Times New Roman" w:hAnsi="Times New Roman" w:cs="Times New Roman"/>
          <w:sz w:val="20"/>
          <w:szCs w:val="20"/>
        </w:rPr>
        <w:t xml:space="preserve"> A partially ordered metric space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56" type="#_x0000_t75" style="width:12pt;height:11.25pt" o:ole="">
            <v:imagedata r:id="rId29" o:title=""/>
          </v:shape>
          <o:OLEObject Type="Embed" ProgID="Equation.3" ShapeID="_x0000_i1056" DrawAspect="Content" ObjectID="_1546082816" r:id="rId6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with metric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60">
          <v:shape id="_x0000_i1057" type="#_x0000_t75" style="width:10.5pt;height:12.75pt" o:ole="">
            <v:imagedata r:id="rId40" o:title=""/>
          </v:shape>
          <o:OLEObject Type="Embed" ProgID="Equation.3" ShapeID="_x0000_i1057" DrawAspect="Content" ObjectID="_1546082817" r:id="rId68"/>
        </w:object>
      </w:r>
      <w:r w:rsidRPr="00185834">
        <w:rPr>
          <w:rFonts w:ascii="Times New Roman" w:hAnsi="Times New Roman" w:cs="Times New Roman"/>
          <w:sz w:val="20"/>
          <w:szCs w:val="20"/>
        </w:rPr>
        <w:t>is said to satisfy condition (D) if every sequence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300">
          <v:shape id="_x0000_i1058" type="#_x0000_t75" style="width:22.5pt;height:15pt" o:ole="">
            <v:imagedata r:id="rId69" o:title=""/>
          </v:shape>
          <o:OLEObject Type="Embed" ProgID="Equation.3" ShapeID="_x0000_i1058" DrawAspect="Content" ObjectID="_1546082818" r:id="rId7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59" type="#_x0000_t75" style="width:12pt;height:11.25pt" o:ole="">
            <v:imagedata r:id="rId29" o:title=""/>
          </v:shape>
          <o:OLEObject Type="Embed" ProgID="Equation.3" ShapeID="_x0000_i1059" DrawAspect="Content" ObjectID="_1546082819" r:id="rId7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whose consecutive terms are comparable has a monotone i.e.nondecreasing or nonincreasing subsequence.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There do exist sequence 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60" type="#_x0000_t75" style="width:12pt;height:11.25pt" o:ole="">
            <v:imagedata r:id="rId72" o:title=""/>
          </v:shape>
          <o:OLEObject Type="Embed" ProgID="Equation.3" ShapeID="_x0000_i1060" DrawAspect="Content" ObjectID="_1546082820" r:id="rId73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with condition (D). For example, if we consider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61" type="#_x0000_t75" style="width:12pt;height:11.25pt" o:ole="">
            <v:imagedata r:id="rId29" o:title=""/>
          </v:shape>
          <o:OLEObject Type="Embed" ProgID="Equation.3" ShapeID="_x0000_i1061" DrawAspect="Content" ObjectID="_1546082821" r:id="rId7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= Ɍ, then the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062" type="#_x0000_t75" style="width:20.25pt;height:15pt" o:ole="">
            <v:imagedata r:id="rId75" o:title=""/>
          </v:shape>
          <o:OLEObject Type="Embed" ProgID="Equation.3" ShapeID="_x0000_i1062" DrawAspect="Content" ObjectID="_1546082822" r:id="rId7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in Ɍ defined by </w:t>
      </w:r>
      <w:r w:rsidRPr="00185834">
        <w:rPr>
          <w:rFonts w:ascii="Times New Roman" w:hAnsi="Times New Roman" w:cs="Times New Roman"/>
          <w:position w:val="-20"/>
          <w:sz w:val="20"/>
          <w:szCs w:val="20"/>
        </w:rPr>
        <w:object w:dxaOrig="1300" w:dyaOrig="520">
          <v:shape id="_x0000_i1063" type="#_x0000_t75" style="width:65.25pt;height:26.25pt" o:ole="">
            <v:imagedata r:id="rId77" o:title=""/>
          </v:shape>
          <o:OLEObject Type="Embed" ProgID="Equation.3" ShapeID="_x0000_i1063" DrawAspect="Content" ObjectID="_1546082823" r:id="rId7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has two subsequence, one is nondecreasing another is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60" w:dyaOrig="300">
          <v:shape id="_x0000_i1064" type="#_x0000_t75" style="width:8.25pt;height:15pt" o:ole="">
            <v:imagedata r:id="rId79" o:title=""/>
          </v:shape>
          <o:OLEObject Type="Embed" ProgID="Equation.3" ShapeID="_x0000_i1064" DrawAspect="Content" ObjectID="_1546082824" r:id="rId8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nonincreasing. Again, the sequence </w:t>
      </w: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2120" w:dyaOrig="580">
          <v:shape id="_x0000_i1065" type="#_x0000_t75" style="width:105.75pt;height:29.25pt" o:ole="">
            <v:imagedata r:id="rId81" o:title=""/>
          </v:shape>
          <o:OLEObject Type="Embed" ProgID="Equation.3" ShapeID="_x0000_i1065" DrawAspect="Content" ObjectID="_1546082825" r:id="rId8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satisfies the condition (D) but not condition (NL).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Definition 2.1:-</w:t>
      </w:r>
      <w:r w:rsidRPr="00185834">
        <w:rPr>
          <w:rFonts w:ascii="Times New Roman" w:hAnsi="Times New Roman" w:cs="Times New Roman"/>
          <w:sz w:val="20"/>
          <w:szCs w:val="20"/>
        </w:rPr>
        <w:t xml:space="preserve"> Let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60" w:dyaOrig="300">
          <v:shape id="_x0000_i1066" type="#_x0000_t75" style="width:27.75pt;height:15pt" o:ole="">
            <v:imagedata r:id="rId83" o:title=""/>
          </v:shape>
          <o:OLEObject Type="Embed" ProgID="Equation.3" ShapeID="_x0000_i1066" DrawAspect="Content" ObjectID="_1546082826" r:id="rId8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be a metric space and Let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980" w:dyaOrig="240">
          <v:shape id="_x0000_i1067" type="#_x0000_t75" style="width:48.75pt;height:12pt" o:ole="">
            <v:imagedata r:id="rId85" o:title=""/>
          </v:shape>
          <o:OLEObject Type="Embed" ProgID="Equation.3" ShapeID="_x0000_i1067" DrawAspect="Content" ObjectID="_1546082827" r:id="rId86"/>
        </w:object>
      </w:r>
      <w:r w:rsidRPr="00185834">
        <w:rPr>
          <w:rFonts w:ascii="Times New Roman" w:hAnsi="Times New Roman" w:cs="Times New Roman"/>
          <w:sz w:val="20"/>
          <w:szCs w:val="20"/>
        </w:rPr>
        <w:t>be a mapping. Given an element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60" w:dyaOrig="240">
          <v:shape id="_x0000_i1068" type="#_x0000_t75" style="width:27.75pt;height:12pt" o:ole="">
            <v:imagedata r:id="rId87" o:title=""/>
          </v:shape>
          <o:OLEObject Type="Embed" ProgID="Equation.3" ShapeID="_x0000_i1068" DrawAspect="Content" ObjectID="_1546082828" r:id="rId8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we define an orbit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39" w:dyaOrig="300">
          <v:shape id="_x0000_i1069" type="#_x0000_t75" style="width:32.25pt;height:15pt" o:ole="">
            <v:imagedata r:id="rId89" o:title=""/>
          </v:shape>
          <o:OLEObject Type="Embed" ProgID="Equation.3" ShapeID="_x0000_i1069" DrawAspect="Content" ObjectID="_1546082829" r:id="rId9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of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70" type="#_x0000_t75" style="width:10.5pt;height:11.25pt" o:ole="">
            <v:imagedata r:id="rId91" o:title=""/>
          </v:shape>
          <o:OLEObject Type="Embed" ProgID="Equation.3" ShapeID="_x0000_i1070" DrawAspect="Content" ObjectID="_1546082830" r:id="rId92"/>
        </w:objec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at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180" w:dyaOrig="200">
          <v:shape id="_x0000_i1071" type="#_x0000_t75" style="width:9pt;height:10.5pt" o:ole="">
            <v:imagedata r:id="rId93" o:title=""/>
          </v:shape>
          <o:OLEObject Type="Embed" ProgID="Equation.3" ShapeID="_x0000_i1071" DrawAspect="Content" ObjectID="_1546082831" r:id="rId9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by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position w:val="-10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80" w:dyaOrig="300">
          <v:shape id="_x0000_i1072" type="#_x0000_t75" style="width:33.75pt;height:15pt" o:ole="">
            <v:imagedata r:id="rId95" o:title=""/>
          </v:shape>
          <o:OLEObject Type="Embed" ProgID="Equation.3" ShapeID="_x0000_i1072" DrawAspect="Content" ObjectID="_1546082832" r:id="rId96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680" w:dyaOrig="340">
          <v:shape id="_x0000_i1073" type="#_x0000_t75" style="width:133.5pt;height:17.25pt" o:ole="">
            <v:imagedata r:id="rId97" o:title=""/>
          </v:shape>
          <o:OLEObject Type="Embed" ProgID="Equation.3" ShapeID="_x0000_i1073" DrawAspect="Content" ObjectID="_1546082833" r:id="rId9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Then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74" type="#_x0000_t75" style="width:10.5pt;height:11.25pt" o:ole="">
            <v:imagedata r:id="rId99" o:title=""/>
          </v:shape>
          <o:OLEObject Type="Embed" ProgID="Equation.3" ShapeID="_x0000_i1074" DrawAspect="Content" ObjectID="_1546082834" r:id="rId100"/>
        </w:objec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is called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75" type="#_x0000_t75" style="width:10.5pt;height:11.25pt" o:ole="">
            <v:imagedata r:id="rId101" o:title=""/>
          </v:shape>
          <o:OLEObject Type="Embed" ProgID="Equation.3" ShapeID="_x0000_i1075" DrawAspect="Content" ObjectID="_1546082835" r:id="rId10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-orbitally continuous on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76" type="#_x0000_t75" style="width:12pt;height:11.25pt" o:ole="">
            <v:imagedata r:id="rId103" o:title=""/>
          </v:shape>
          <o:OLEObject Type="Embed" ProgID="Equation.3" ShapeID="_x0000_i1076" DrawAspect="Content" ObjectID="_1546082836" r:id="rId104"/>
        </w:object>
      </w:r>
      <w:r w:rsidRPr="00185834">
        <w:rPr>
          <w:rFonts w:ascii="Times New Roman" w:hAnsi="Times New Roman" w:cs="Times New Roman"/>
          <w:sz w:val="20"/>
          <w:szCs w:val="20"/>
        </w:rPr>
        <w:t>if for any sequence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240" w:dyaOrig="300">
          <v:shape id="_x0000_i1077" type="#_x0000_t75" style="width:62.25pt;height:15pt" o:ole="">
            <v:imagedata r:id="rId105" o:title=""/>
          </v:shape>
          <o:OLEObject Type="Embed" ProgID="Equation.3" ShapeID="_x0000_i1077" DrawAspect="Content" ObjectID="_1546082837" r:id="rId10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we have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60" w:dyaOrig="340">
          <v:shape id="_x0000_i1078" type="#_x0000_t75" style="width:38.25pt;height:17.25pt" o:ole="">
            <v:imagedata r:id="rId13" o:title=""/>
          </v:shape>
          <o:OLEObject Type="Embed" ProgID="Equation.3" ShapeID="_x0000_i1078" DrawAspect="Content" ObjectID="_1546082838" r:id="rId107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200" w:dyaOrig="340">
          <v:shape id="_x0000_i1079" type="#_x0000_t75" style="width:60pt;height:17.25pt" o:ole="">
            <v:imagedata r:id="rId108" o:title=""/>
          </v:shape>
          <o:OLEObject Type="Embed" ProgID="Equation.3" ShapeID="_x0000_i1079" DrawAspect="Content" ObjectID="_1546082839" r:id="rId10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for each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60" w:dyaOrig="240">
          <v:shape id="_x0000_i1080" type="#_x0000_t75" style="width:27.75pt;height:12pt" o:ole="">
            <v:imagedata r:id="rId87" o:title=""/>
          </v:shape>
          <o:OLEObject Type="Embed" ProgID="Equation.3" ShapeID="_x0000_i1080" DrawAspect="Content" ObjectID="_1546082840" r:id="rId110"/>
        </w:object>
      </w:r>
      <w:r w:rsidRPr="00185834">
        <w:rPr>
          <w:rFonts w:ascii="Times New Roman" w:hAnsi="Times New Roman" w:cs="Times New Roman"/>
          <w:sz w:val="20"/>
          <w:szCs w:val="20"/>
        </w:rPr>
        <w:t>.The metric space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81" type="#_x0000_t75" style="width:12pt;height:10.5pt" o:ole="">
            <v:imagedata r:id="rId111" o:title=""/>
          </v:shape>
          <o:OLEObject Type="Embed" ProgID="Equation.3" ShapeID="_x0000_i1081" DrawAspect="Content" ObjectID="_1546082841" r:id="rId11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called as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40" w:dyaOrig="220">
          <v:shape id="_x0000_i1082" type="#_x0000_t75" style="width:17.25pt;height:10.5pt" o:ole="">
            <v:imagedata r:id="rId113" o:title=""/>
          </v:shape>
          <o:OLEObject Type="Embed" ProgID="Equation.3" ShapeID="_x0000_i1082" DrawAspect="Content" ObjectID="_1546082842" r:id="rId11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orbitally complete if Cauchy sequence if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60" w:dyaOrig="300">
          <v:shape id="_x0000_i1083" type="#_x0000_t75" style="width:27.75pt;height:15pt" o:ole="">
            <v:imagedata r:id="rId115" o:title=""/>
          </v:shape>
          <o:OLEObject Type="Embed" ProgID="Equation.3" ShapeID="_x0000_i1083" DrawAspect="Content" ObjectID="_1546082843" r:id="rId116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80" w:dyaOrig="300">
          <v:shape id="_x0000_i1084" type="#_x0000_t75" style="width:29.25pt;height:15pt" o:ole="">
            <v:imagedata r:id="rId117" o:title=""/>
          </v:shape>
          <o:OLEObject Type="Embed" ProgID="Equation.3" ShapeID="_x0000_i1084" DrawAspect="Content" ObjectID="_1546082844" r:id="rId11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Converges to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40" w:dyaOrig="300">
          <v:shape id="_x0000_i1085" type="#_x0000_t75" style="width:12pt;height:15pt" o:ole="">
            <v:imagedata r:id="rId119" o:title=""/>
          </v:shape>
          <o:OLEObject Type="Embed" ProgID="Equation.3" ShapeID="_x0000_i1085" DrawAspect="Content" ObjectID="_1546082845" r:id="rId12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86" type="#_x0000_t75" style="width:12pt;height:10.5pt" o:ole="">
            <v:imagedata r:id="rId121" o:title=""/>
          </v:shape>
          <o:OLEObject Type="Embed" ProgID="Equation.3" ShapeID="_x0000_i1086" DrawAspect="Content" ObjectID="_1546082846" r:id="rId122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Note:-</w:t>
      </w:r>
      <w:r w:rsidRPr="00185834">
        <w:rPr>
          <w:rFonts w:ascii="Times New Roman" w:hAnsi="Times New Roman" w:cs="Times New Roman"/>
          <w:sz w:val="20"/>
          <w:szCs w:val="20"/>
        </w:rPr>
        <w:t xml:space="preserve">The continuity implies that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40" w:dyaOrig="220">
          <v:shape id="_x0000_i1087" type="#_x0000_t75" style="width:17.25pt;height:11.25pt" o:ole="">
            <v:imagedata r:id="rId123" o:title=""/>
          </v:shape>
          <o:OLEObject Type="Embed" ProgID="Equation.3" ShapeID="_x0000_i1087" DrawAspect="Content" ObjectID="_1546082847" r:id="rId12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orbitally continuity and completeness implies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40" w:dyaOrig="220">
          <v:shape id="_x0000_i1088" type="#_x0000_t75" style="width:17.25pt;height:11.25pt" o:ole="">
            <v:imagedata r:id="rId123" o:title=""/>
          </v:shape>
          <o:OLEObject Type="Embed" ProgID="Equation.3" ShapeID="_x0000_i1088" DrawAspect="Content" ObjectID="_1546082848" r:id="rId125"/>
        </w:object>
      </w:r>
      <w:r w:rsidRPr="00185834">
        <w:rPr>
          <w:rFonts w:ascii="Times New Roman" w:hAnsi="Times New Roman" w:cs="Times New Roman"/>
          <w:sz w:val="20"/>
          <w:szCs w:val="20"/>
        </w:rPr>
        <w:t>orbitally completeness of a metric space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89" type="#_x0000_t75" style="width:12pt;height:11.25pt" o:ole="">
            <v:imagedata r:id="rId126" o:title=""/>
          </v:shape>
          <o:OLEObject Type="Embed" ProgID="Equation.3" ShapeID="_x0000_i1089" DrawAspect="Content" ObjectID="_1546082849" r:id="rId127"/>
        </w:object>
      </w:r>
      <w:r w:rsidRPr="00185834">
        <w:rPr>
          <w:rFonts w:ascii="Times New Roman" w:hAnsi="Times New Roman" w:cs="Times New Roman"/>
          <w:sz w:val="20"/>
          <w:szCs w:val="20"/>
        </w:rPr>
        <w:t>, but converse may not be true.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Definition 2.2(Dhage [5])</w:t>
      </w:r>
      <w:r w:rsidRPr="00185834">
        <w:rPr>
          <w:rFonts w:ascii="Times New Roman" w:hAnsi="Times New Roman" w:cs="Times New Roman"/>
          <w:sz w:val="20"/>
          <w:szCs w:val="20"/>
        </w:rPr>
        <w:t xml:space="preserve">:- A mapping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980" w:dyaOrig="240">
          <v:shape id="_x0000_i1090" type="#_x0000_t75" style="width:48.75pt;height:12pt" o:ole="">
            <v:imagedata r:id="rId128" o:title=""/>
          </v:shape>
          <o:OLEObject Type="Embed" ProgID="Equation.3" ShapeID="_x0000_i1090" DrawAspect="Content" ObjectID="_1546082850" r:id="rId12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called partially continuous at a point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40" w:dyaOrig="240">
          <v:shape id="_x0000_i1091" type="#_x0000_t75" style="width:27pt;height:12pt" o:ole="">
            <v:imagedata r:id="rId130" o:title=""/>
          </v:shape>
          <o:OLEObject Type="Embed" ProgID="Equation.3" ShapeID="_x0000_i1091" DrawAspect="Content" ObjectID="_1546082851" r:id="rId131"/>
        </w:object>
      </w:r>
      <w:r w:rsidRPr="00185834">
        <w:rPr>
          <w:rFonts w:ascii="Times New Roman" w:hAnsi="Times New Roman" w:cs="Times New Roman"/>
          <w:sz w:val="20"/>
          <w:szCs w:val="20"/>
        </w:rPr>
        <w:t>if for   ϵ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340" w:dyaOrig="240">
          <v:shape id="_x0000_i1092" type="#_x0000_t75" style="width:17.25pt;height:12pt" o:ole="">
            <v:imagedata r:id="rId132" o:title=""/>
          </v:shape>
          <o:OLEObject Type="Embed" ProgID="Equation.3" ShapeID="_x0000_i1092" DrawAspect="Content" ObjectID="_1546082852" r:id="rId133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there exists a </w:t>
      </w:r>
      <m:oMath>
        <m:r>
          <w:rPr>
            <w:rFonts w:ascii="Cambria Math" w:hAnsi="Cambria Math" w:cs="Times New Roman"/>
            <w:sz w:val="20"/>
            <w:szCs w:val="20"/>
          </w:rPr>
          <m:t>δ</m:t>
        </m:r>
      </m:oMath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340" w:dyaOrig="240">
          <v:shape id="_x0000_i1093" type="#_x0000_t75" style="width:17.25pt;height:12pt" o:ole="">
            <v:imagedata r:id="rId134" o:title=""/>
          </v:shape>
          <o:OLEObject Type="Embed" ProgID="Equation.3" ShapeID="_x0000_i1093" DrawAspect="Content" ObjectID="_1546082853" r:id="rId13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such that ||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700" w:dyaOrig="240">
          <v:shape id="_x0000_i1094" type="#_x0000_t75" style="width:35.25pt;height:12pt" o:ole="">
            <v:imagedata r:id="rId136" o:title=""/>
          </v:shape>
          <o:OLEObject Type="Embed" ProgID="Equation.3" ShapeID="_x0000_i1094" DrawAspect="Content" ObjectID="_1546082854" r:id="rId13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|| &lt; ϵ whenever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180" w:dyaOrig="200">
          <v:shape id="_x0000_i1095" type="#_x0000_t75" style="width:9pt;height:10.5pt" o:ole="">
            <v:imagedata r:id="rId138" o:title=""/>
          </v:shape>
          <o:OLEObject Type="Embed" ProgID="Equation.3" ShapeID="_x0000_i1095" DrawAspect="Content" ObjectID="_1546082855" r:id="rId13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comparable to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180" w:dyaOrig="200">
          <v:shape id="_x0000_i1096" type="#_x0000_t75" style="width:9pt;height:10.5pt" o:ole="">
            <v:imagedata r:id="rId140" o:title=""/>
          </v:shape>
          <o:OLEObject Type="Embed" ProgID="Equation.3" ShapeID="_x0000_i1096" DrawAspect="Content" ObjectID="_1546082856" r:id="rId14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and ||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480" w:dyaOrig="200">
          <v:shape id="_x0000_i1097" type="#_x0000_t75" style="width:24pt;height:10.5pt" o:ole="">
            <v:imagedata r:id="rId142" o:title=""/>
          </v:shape>
          <o:OLEObject Type="Embed" ProgID="Equation.3" ShapeID="_x0000_i1097" DrawAspect="Content" ObjectID="_1546082857" r:id="rId143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|| &lt;</w:t>
      </w:r>
      <m:oMath>
        <m:r>
          <w:rPr>
            <w:rFonts w:ascii="Cambria Math" w:hAnsi="Cambria Math" w:cs="Times New Roman"/>
            <w:sz w:val="20"/>
            <w:szCs w:val="20"/>
          </w:rPr>
          <m:t>δ</m:t>
        </m:r>
      </m:oMath>
      <w:r w:rsidRPr="00185834">
        <w:rPr>
          <w:rFonts w:ascii="Times New Roman" w:hAnsi="Times New Roman" w:cs="Times New Roman"/>
          <w:sz w:val="20"/>
          <w:szCs w:val="20"/>
        </w:rPr>
        <w:t xml:space="preserve">. 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098" type="#_x0000_t75" style="width:10.5pt;height:11.25pt" o:ole="">
            <v:imagedata r:id="rId144" o:title=""/>
          </v:shape>
          <o:OLEObject Type="Embed" ProgID="Equation.3" ShapeID="_x0000_i1098" DrawAspect="Content" ObjectID="_1546082858" r:id="rId145"/>
        </w:object>
      </w:r>
      <w:r w:rsidRPr="00185834">
        <w:rPr>
          <w:rFonts w:ascii="Times New Roman" w:hAnsi="Times New Roman" w:cs="Times New Roman"/>
          <w:sz w:val="20"/>
          <w:szCs w:val="20"/>
        </w:rPr>
        <w:t>Called partially continuous on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099" type="#_x0000_t75" style="width:12pt;height:11.25pt" o:ole="">
            <v:imagedata r:id="rId146" o:title=""/>
          </v:shape>
          <o:OLEObject Type="Embed" ProgID="Equation.3" ShapeID="_x0000_i1099" DrawAspect="Content" ObjectID="_1546082859" r:id="rId14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then it is continuous on every chain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20" w:dyaOrig="240">
          <v:shape id="_x0000_i1100" type="#_x0000_t75" style="width:11.25pt;height:12pt" o:ole="">
            <v:imagedata r:id="rId148" o:title=""/>
          </v:shape>
          <o:OLEObject Type="Embed" ProgID="Equation.3" ShapeID="_x0000_i1100" DrawAspect="Content" ObjectID="_1546082860" r:id="rId14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contained in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79" w:dyaOrig="240">
          <v:shape id="_x0000_i1101" type="#_x0000_t75" style="width:14.25pt;height:12pt" o:ole="">
            <v:imagedata r:id="rId150" o:title=""/>
          </v:shape>
          <o:OLEObject Type="Embed" ProgID="Equation.3" ShapeID="_x0000_i1101" DrawAspect="Content" ObjectID="_1546082861" r:id="rId151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We frequently need a fundamental result concerning Cauchy sequence in what follows. For, we need the following definition.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position w:val="-10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 xml:space="preserve">Definition 2.3 (Dhage [4]):- </w:t>
      </w:r>
      <w:r w:rsidRPr="00185834">
        <w:rPr>
          <w:rFonts w:ascii="Times New Roman" w:hAnsi="Times New Roman" w:cs="Times New Roman"/>
          <w:sz w:val="20"/>
          <w:szCs w:val="20"/>
        </w:rPr>
        <w:t xml:space="preserve">A mapping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120" w:dyaOrig="300">
          <v:shape id="_x0000_i1102" type="#_x0000_t75" style="width:55.5pt;height:15pt" o:ole="">
            <v:imagedata r:id="rId152" o:title=""/>
          </v:shape>
          <o:OLEObject Type="Embed" ProgID="Equation.3" ShapeID="_x0000_i1102" DrawAspect="Content" ObjectID="_1546082862" r:id="rId153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is called a Dominating function or, in short, function if it is an upper semi-continuous and monotonic nondecreasing function satisfying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820" w:dyaOrig="300">
          <v:shape id="_x0000_i1103" type="#_x0000_t75" style="width:40.5pt;height:15pt" o:ole="">
            <v:imagedata r:id="rId154" o:title=""/>
          </v:shape>
          <o:OLEObject Type="Embed" ProgID="Equation.3" ShapeID="_x0000_i1103" DrawAspect="Content" ObjectID="_1546082863" r:id="rId155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 xml:space="preserve">Lemma 2.1:- </w:t>
      </w:r>
      <w:r w:rsidRPr="00185834">
        <w:rPr>
          <w:rFonts w:ascii="Times New Roman" w:hAnsi="Times New Roman" w:cs="Times New Roman"/>
          <w:sz w:val="20"/>
          <w:szCs w:val="20"/>
        </w:rPr>
        <w:t>Let</w:t>
      </w:r>
      <w:r w:rsidRPr="0018583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140" w:dyaOrig="300">
          <v:shape id="_x0000_i1104" type="#_x0000_t75" style="width:57pt;height:15pt" o:ole="">
            <v:imagedata r:id="rId156" o:title=""/>
          </v:shape>
          <o:OLEObject Type="Embed" ProgID="Equation.3" ShapeID="_x0000_i1104" DrawAspect="Content" ObjectID="_1546082864" r:id="rId15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be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05" type="#_x0000_t75" style="width:12pt;height:11.25pt" o:ole="">
            <v:imagedata r:id="rId158" o:title=""/>
          </v:shape>
          <o:OLEObject Type="Embed" ProgID="Equation.3" ShapeID="_x0000_i1105" DrawAspect="Content" ObjectID="_1546082865" r:id="rId159"/>
        </w:object>
      </w:r>
      <w:r w:rsidRPr="00185834">
        <w:rPr>
          <w:rFonts w:ascii="Times New Roman" w:hAnsi="Times New Roman" w:cs="Times New Roman"/>
          <w:sz w:val="20"/>
          <w:szCs w:val="20"/>
        </w:rPr>
        <w:t>-function satisfying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80" w:dyaOrig="300">
          <v:shape id="_x0000_i1106" type="#_x0000_t75" style="width:39.75pt;height:15pt" o:ole="">
            <v:imagedata r:id="rId160" o:title=""/>
          </v:shape>
          <o:OLEObject Type="Embed" ProgID="Equation.3" ShapeID="_x0000_i1106" DrawAspect="Content" ObjectID="_1546082866" r:id="rId16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for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20" w:dyaOrig="240">
          <v:shape id="_x0000_i1107" type="#_x0000_t75" style="width:26.25pt;height:12pt" o:ole="">
            <v:imagedata r:id="rId162" o:title=""/>
          </v:shape>
          <o:OLEObject Type="Embed" ProgID="Equation.3" ShapeID="_x0000_i1107" DrawAspect="Content" ObjectID="_1546082867" r:id="rId163"/>
        </w:object>
      </w:r>
      <w:r w:rsidRPr="00185834">
        <w:rPr>
          <w:rFonts w:ascii="Times New Roman" w:hAnsi="Times New Roman" w:cs="Times New Roman"/>
          <w:sz w:val="20"/>
          <w:szCs w:val="20"/>
        </w:rPr>
        <w:t>the lim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240" w:dyaOrig="340">
          <v:shape id="_x0000_i1108" type="#_x0000_t75" style="width:61.5pt;height:17.25pt" o:ole="">
            <v:imagedata r:id="rId164" o:title=""/>
          </v:shape>
          <o:OLEObject Type="Embed" ProgID="Equation.3" ShapeID="_x0000_i1108" DrawAspect="Content" ObjectID="_1546082868" r:id="rId16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for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60" w:dyaOrig="300">
          <v:shape id="_x0000_i1109" type="#_x0000_t75" style="width:27.75pt;height:15pt" o:ole="">
            <v:imagedata r:id="rId166" o:title=""/>
          </v:shape>
          <o:OLEObject Type="Embed" ProgID="Equation.3" ShapeID="_x0000_i1109" DrawAspect="Content" ObjectID="_1546082869" r:id="rId167"/>
        </w:object>
      </w:r>
      <w:r w:rsidRPr="00185834">
        <w:rPr>
          <w:rFonts w:ascii="Times New Roman" w:hAnsi="Times New Roman" w:cs="Times New Roman"/>
          <w:sz w:val="20"/>
          <w:szCs w:val="20"/>
        </w:rPr>
        <w:t>and vice versa.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Now we are ready to state a key result in terms of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10" type="#_x0000_t75" style="width:12pt;height:11.25pt" o:ole="">
            <v:imagedata r:id="rId158" o:title=""/>
          </v:shape>
          <o:OLEObject Type="Embed" ProgID="Equation.3" ShapeID="_x0000_i1110" DrawAspect="Content" ObjectID="_1546082870" r:id="rId168"/>
        </w:object>
      </w:r>
      <w:r w:rsidRPr="00185834">
        <w:rPr>
          <w:rFonts w:ascii="Times New Roman" w:hAnsi="Times New Roman" w:cs="Times New Roman"/>
          <w:sz w:val="20"/>
          <w:szCs w:val="20"/>
        </w:rPr>
        <w:t>-function characterizing the Cauchy sequences in a metric space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11" type="#_x0000_t75" style="width:12pt;height:11.25pt" o:ole="">
            <v:imagedata r:id="rId169" o:title=""/>
          </v:shape>
          <o:OLEObject Type="Embed" ProgID="Equation.3" ShapeID="_x0000_i1111" DrawAspect="Content" ObjectID="_1546082871" r:id="rId170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Lemma 2.2:-</w:t>
      </w:r>
      <w:r w:rsidRPr="00185834">
        <w:rPr>
          <w:rFonts w:ascii="Times New Roman" w:hAnsi="Times New Roman" w:cs="Times New Roman"/>
          <w:sz w:val="20"/>
          <w:szCs w:val="20"/>
        </w:rPr>
        <w:t xml:space="preserve"> If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300">
          <v:shape id="_x0000_i1112" type="#_x0000_t75" style="width:22.5pt;height:15pt" o:ole="">
            <v:imagedata r:id="rId171" o:title=""/>
          </v:shape>
          <o:OLEObject Type="Embed" ProgID="Equation.3" ShapeID="_x0000_i1112" DrawAspect="Content" ObjectID="_1546082872" r:id="rId17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a sequence in a metric space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60" w:dyaOrig="300">
          <v:shape id="_x0000_i1113" type="#_x0000_t75" style="width:27.75pt;height:15pt" o:ole="">
            <v:imagedata r:id="rId173" o:title=""/>
          </v:shape>
          <o:OLEObject Type="Embed" ProgID="Equation.3" ShapeID="_x0000_i1113" DrawAspect="Content" ObjectID="_1546082873" r:id="rId17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satisfying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position w:val="-10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100" w:dyaOrig="300">
          <v:shape id="_x0000_i1114" type="#_x0000_t75" style="width:455.25pt;height:15pt" o:ole="">
            <v:imagedata r:id="rId175" o:title=""/>
          </v:shape>
          <o:OLEObject Type="Embed" ProgID="Equation.3" ShapeID="_x0000_i1114" DrawAspect="Content" ObjectID="_1546082874" r:id="rId176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for all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60" w:dyaOrig="240">
          <v:shape id="_x0000_i1115" type="#_x0000_t75" style="width:27.75pt;height:12pt" o:ole="">
            <v:imagedata r:id="rId177" o:title=""/>
          </v:shape>
          <o:OLEObject Type="Embed" ProgID="Equation.3" ShapeID="_x0000_i1115" DrawAspect="Content" ObjectID="_1546082875" r:id="rId17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where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20" w:dyaOrig="300">
          <v:shape id="_x0000_i1116" type="#_x0000_t75" style="width:11.25pt;height:15pt" o:ole="">
            <v:imagedata r:id="rId179" o:title=""/>
          </v:shape>
          <o:OLEObject Type="Embed" ProgID="Equation.3" ShapeID="_x0000_i1116" DrawAspect="Content" ObjectID="_1546082876" r:id="rId18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a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80" w:dyaOrig="220">
          <v:shape id="_x0000_i1117" type="#_x0000_t75" style="width:18pt;height:11.25pt" o:ole="">
            <v:imagedata r:id="rId181" o:title=""/>
          </v:shape>
          <o:OLEObject Type="Embed" ProgID="Equation.3" ShapeID="_x0000_i1117" DrawAspect="Content" ObjectID="_1546082877" r:id="rId18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function such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260" w:dyaOrig="300">
          <v:shape id="_x0000_i1118" type="#_x0000_t75" style="width:63pt;height:15pt" o:ole="">
            <v:imagedata r:id="rId183" o:title=""/>
          </v:shape>
          <o:OLEObject Type="Embed" ProgID="Equation.3" ShapeID="_x0000_i1118" DrawAspect="Content" ObjectID="_1546082878" r:id="rId184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then </w:t>
      </w: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480" w:dyaOrig="340">
          <v:shape id="_x0000_i1119" type="#_x0000_t75" style="width:24pt;height:17.25pt" o:ole="">
            <v:imagedata r:id="rId185" o:title=""/>
          </v:shape>
          <o:OLEObject Type="Embed" ProgID="Equation.3" ShapeID="_x0000_i1119" DrawAspect="Content" ObjectID="_1546082879" r:id="rId18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Cauchy.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 xml:space="preserve">Theorem 2.1:- </w:t>
      </w:r>
      <w:r w:rsidRPr="00185834">
        <w:rPr>
          <w:rFonts w:ascii="Times New Roman" w:hAnsi="Times New Roman" w:cs="Times New Roman"/>
          <w:sz w:val="20"/>
          <w:szCs w:val="20"/>
        </w:rPr>
        <w:t xml:space="preserve">Let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840" w:dyaOrig="300">
          <v:shape id="_x0000_i1120" type="#_x0000_t75" style="width:42pt;height:15pt" o:ole="">
            <v:imagedata r:id="rId187" o:title=""/>
          </v:shape>
          <o:OLEObject Type="Embed" ProgID="Equation.3" ShapeID="_x0000_i1120" DrawAspect="Content" ObjectID="_1546082880" r:id="rId18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be a partially ordered metric space. Let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980" w:dyaOrig="240">
          <v:shape id="_x0000_i1121" type="#_x0000_t75" style="width:48.75pt;height:12pt" o:ole="">
            <v:imagedata r:id="rId189" o:title=""/>
          </v:shape>
          <o:OLEObject Type="Embed" ProgID="Equation.3" ShapeID="_x0000_i1121" DrawAspect="Content" ObjectID="_1546082881" r:id="rId19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be a monotone nonincreasing mapping such that there exist a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22" type="#_x0000_t75" style="width:12pt;height:11.25pt" o:ole="">
            <v:imagedata r:id="rId158" o:title=""/>
          </v:shape>
          <o:OLEObject Type="Embed" ProgID="Equation.3" ShapeID="_x0000_i1122" DrawAspect="Content" ObjectID="_1546082882" r:id="rId19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-function such that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080" w:dyaOrig="340">
          <v:shape id="_x0000_i1123" type="#_x0000_t75" style="width:454.5pt;height:17.25pt" o:ole="">
            <v:imagedata r:id="rId192" o:title=""/>
          </v:shape>
          <o:OLEObject Type="Embed" ProgID="Equation.3" ShapeID="_x0000_i1123" DrawAspect="Content" ObjectID="_1546082883" r:id="rId193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element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560" w:dyaOrig="240">
          <v:shape id="_x0000_i1124" type="#_x0000_t75" style="width:27.75pt;height:12pt" o:ole="">
            <v:imagedata r:id="rId194" o:title=""/>
          </v:shape>
          <o:OLEObject Type="Embed" ProgID="Equation.3" ShapeID="_x0000_i1124" DrawAspect="Content" ObjectID="_1546082884" r:id="rId19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comparable to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79" w:dyaOrig="240">
          <v:shape id="_x0000_i1125" type="#_x0000_t75" style="width:14.25pt;height:12pt" o:ole="">
            <v:imagedata r:id="rId196" o:title=""/>
          </v:shape>
          <o:OLEObject Type="Embed" ProgID="Equation.3" ShapeID="_x0000_i1125" DrawAspect="Content" ObjectID="_1546082885" r:id="rId197"/>
        </w:object>
      </w:r>
      <w:r w:rsidRPr="00185834">
        <w:rPr>
          <w:rFonts w:ascii="Times New Roman" w:hAnsi="Times New Roman" w:cs="Times New Roman"/>
          <w:sz w:val="20"/>
          <w:szCs w:val="20"/>
        </w:rPr>
        <w:t>, where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340" w:dyaOrig="300">
          <v:shape id="_x0000_i1126" type="#_x0000_t75" style="width:67.5pt;height:15pt" o:ole="">
            <v:imagedata r:id="rId198" o:title=""/>
          </v:shape>
          <o:OLEObject Type="Embed" ProgID="Equation.3" ShapeID="_x0000_i1126" DrawAspect="Content" ObjectID="_1546082886" r:id="rId19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Suppose that either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27" type="#_x0000_t75" style="width:12pt;height:11.25pt" o:ole="">
            <v:imagedata r:id="rId200" o:title=""/>
          </v:shape>
          <o:OLEObject Type="Embed" ProgID="Equation.3" ShapeID="_x0000_i1127" DrawAspect="Content" ObjectID="_1546082887" r:id="rId20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128" type="#_x0000_t75" style="width:10.5pt;height:11.25pt" o:ole="">
            <v:imagedata r:id="rId202" o:title=""/>
          </v:shape>
          <o:OLEObject Type="Embed" ProgID="Equation.3" ShapeID="_x0000_i1128" DrawAspect="Content" ObjectID="_1546082888" r:id="rId203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-orbitally complete and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129" type="#_x0000_t75" style="width:10.5pt;height:11.25pt" o:ole="">
            <v:imagedata r:id="rId204" o:title=""/>
          </v:shape>
          <o:OLEObject Type="Embed" ProgID="Equation.3" ShapeID="_x0000_i1129" DrawAspect="Content" ObjectID="_1546082889" r:id="rId20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40" w:dyaOrig="220">
          <v:shape id="_x0000_i1130" type="#_x0000_t75" style="width:17.25pt;height:11.25pt" o:ole="">
            <v:imagedata r:id="rId206" o:title=""/>
          </v:shape>
          <o:OLEObject Type="Embed" ProgID="Equation.3" ShapeID="_x0000_i1130" DrawAspect="Content" ObjectID="_1546082890" r:id="rId20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orbitally continuous or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131" type="#_x0000_t75" style="width:10.5pt;height:11.25pt" o:ole="">
            <v:imagedata r:id="rId208" o:title=""/>
          </v:shape>
          <o:OLEObject Type="Embed" ProgID="Equation.3" ShapeID="_x0000_i1131" DrawAspect="Content" ObjectID="_1546082891" r:id="rId20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partially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340" w:dyaOrig="220">
          <v:shape id="_x0000_i1132" type="#_x0000_t75" style="width:17.25pt;height:11.25pt" o:ole="">
            <v:imagedata r:id="rId210" o:title=""/>
          </v:shape>
          <o:OLEObject Type="Embed" ProgID="Equation.3" ShapeID="_x0000_i1132" DrawAspect="Content" ObjectID="_1546082892" r:id="rId21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orbitally continuous and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33" type="#_x0000_t75" style="width:12pt;height:11.25pt" o:ole="">
            <v:imagedata r:id="rId200" o:title=""/>
          </v:shape>
          <o:OLEObject Type="Embed" ProgID="Equation.3" ShapeID="_x0000_i1133" DrawAspect="Content" ObjectID="_1546082893" r:id="rId21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regular and satisfies condition (D). Further if there is an element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60" w:dyaOrig="300">
          <v:shape id="_x0000_i1134" type="#_x0000_t75" style="width:32.25pt;height:15pt" o:ole="">
            <v:imagedata r:id="rId213" o:title=""/>
          </v:shape>
          <o:OLEObject Type="Embed" ProgID="Equation.3" ShapeID="_x0000_i1134" DrawAspect="Content" ObjectID="_1546082894" r:id="rId21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satisfying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80" w:dyaOrig="300">
          <v:shape id="_x0000_i1135" type="#_x0000_t75" style="width:39.75pt;height:15pt" o:ole="">
            <v:imagedata r:id="rId215" o:title=""/>
          </v:shape>
          <o:OLEObject Type="Embed" ProgID="Equation.3" ShapeID="_x0000_i1135" DrawAspect="Content" ObjectID="_1546082895" r:id="rId216"/>
        </w:object>
      </w:r>
      <w:r w:rsidRPr="00185834">
        <w:rPr>
          <w:rFonts w:ascii="Times New Roman" w:hAnsi="Times New Roman" w:cs="Times New Roman"/>
          <w:sz w:val="20"/>
          <w:szCs w:val="20"/>
        </w:rPr>
        <w:t>or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60" w:dyaOrig="300">
          <v:shape id="_x0000_i1136" type="#_x0000_t75" style="width:38.25pt;height:15pt" o:ole="">
            <v:imagedata r:id="rId217" o:title=""/>
          </v:shape>
          <o:OLEObject Type="Embed" ProgID="Equation.3" ShapeID="_x0000_i1136" DrawAspect="Content" ObjectID="_1546082896" r:id="rId218"/>
        </w:object>
      </w:r>
      <w:r w:rsidRPr="00185834">
        <w:rPr>
          <w:rFonts w:ascii="Times New Roman" w:hAnsi="Times New Roman" w:cs="Times New Roman"/>
          <w:sz w:val="20"/>
          <w:szCs w:val="20"/>
        </w:rPr>
        <w:t>, then T has a fixed point x</w:t>
      </w:r>
      <w:r w:rsidRPr="00185834"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Pr="00185834">
        <w:rPr>
          <w:rFonts w:ascii="Times New Roman" w:hAnsi="Times New Roman" w:cs="Times New Roman"/>
          <w:sz w:val="20"/>
          <w:szCs w:val="20"/>
        </w:rPr>
        <w:t xml:space="preserve"> and the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80" w:dyaOrig="340">
          <v:shape id="_x0000_i1137" type="#_x0000_t75" style="width:39.75pt;height:17.25pt" o:ole="">
            <v:imagedata r:id="rId219" o:title=""/>
          </v:shape>
          <o:OLEObject Type="Embed" ProgID="Equation.3" ShapeID="_x0000_i1137" DrawAspect="Content" ObjectID="_1546082897" r:id="rId22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of iterations converges to x</w:t>
      </w:r>
      <w:r w:rsidRPr="00185834"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b/>
          <w:sz w:val="20"/>
          <w:szCs w:val="20"/>
        </w:rPr>
        <w:t>Theorem 2.2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:- Let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820" w:dyaOrig="300">
          <v:shape id="_x0000_i1138" type="#_x0000_t75" style="width:40.5pt;height:15pt" o:ole="">
            <v:imagedata r:id="rId221" o:title=""/>
          </v:shape>
          <o:OLEObject Type="Embed" ProgID="Equation.3" ShapeID="_x0000_i1138" DrawAspect="Content" ObjectID="_1546082898" r:id="rId222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be a partially ordered metric space. Let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960" w:dyaOrig="240">
          <v:shape id="_x0000_i1139" type="#_x0000_t75" style="width:48pt;height:12pt" o:ole="">
            <v:imagedata r:id="rId223" o:title=""/>
          </v:shape>
          <o:OLEObject Type="Embed" ProgID="Equation.3" ShapeID="_x0000_i1139" DrawAspect="Content" ObjectID="_1546082899" r:id="rId224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be a monotone nonincreasing mapping such that there exist a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40" type="#_x0000_t75" style="width:12pt;height:10.5pt" o:ole="">
            <v:imagedata r:id="rId225" o:title=""/>
          </v:shape>
          <o:OLEObject Type="Embed" ProgID="Equation.3" ShapeID="_x0000_i1140" DrawAspect="Content" ObjectID="_1546082900" r:id="rId226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-function such that                            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9020" w:dyaOrig="300">
          <v:shape id="_x0000_i1141" type="#_x0000_t75" style="width:450.75pt;height:15pt" o:ole="">
            <v:imagedata r:id="rId227" o:title=""/>
          </v:shape>
          <o:OLEObject Type="Embed" ProgID="Equation.3" ShapeID="_x0000_i1141" DrawAspect="Content" ObjectID="_1546082901" r:id="rId22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>For all comparable elements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820" w:dyaOrig="279">
          <v:shape id="_x0000_i1142" type="#_x0000_t75" style="width:40.5pt;height:14.25pt" o:ole="">
            <v:imagedata r:id="rId229" o:title=""/>
          </v:shape>
          <o:OLEObject Type="Embed" ProgID="Equation.3" ShapeID="_x0000_i1142" DrawAspect="Content" ObjectID="_1546082902" r:id="rId230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, where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560" w:dyaOrig="300">
          <v:shape id="_x0000_i1143" type="#_x0000_t75" style="width:78pt;height:15pt" o:ole="">
            <v:imagedata r:id="rId231" o:title=""/>
          </v:shape>
          <o:OLEObject Type="Embed" ProgID="Equation.3" ShapeID="_x0000_i1143" DrawAspect="Content" ObjectID="_1546082903" r:id="rId232"/>
        </w:objec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suppose that either X is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340" w:dyaOrig="220">
          <v:shape id="_x0000_i1144" type="#_x0000_t75" style="width:17.25pt;height:10.5pt" o:ole="">
            <v:imagedata r:id="rId233" o:title=""/>
          </v:shape>
          <o:OLEObject Type="Embed" ProgID="Equation.3" ShapeID="_x0000_i1144" DrawAspect="Content" ObjectID="_1546082904" r:id="rId234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orbitally complete and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45" type="#_x0000_t75" style="width:10.5pt;height:10.5pt" o:ole="">
            <v:imagedata r:id="rId235" o:title=""/>
          </v:shape>
          <o:OLEObject Type="Embed" ProgID="Equation.3" ShapeID="_x0000_i1145" DrawAspect="Content" ObjectID="_1546082905" r:id="rId236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46" type="#_x0000_t75" style="width:10.5pt;height:10.5pt" o:ole="">
            <v:imagedata r:id="rId237" o:title=""/>
          </v:shape>
          <o:OLEObject Type="Embed" ProgID="Equation.3" ShapeID="_x0000_i1146" DrawAspect="Content" ObjectID="_1546082906" r:id="rId238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-orbitally continuous or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47" type="#_x0000_t75" style="width:10.5pt;height:10.5pt" o:ole="">
            <v:imagedata r:id="rId239" o:title=""/>
          </v:shape>
          <o:OLEObject Type="Embed" ProgID="Equation.3" ShapeID="_x0000_i1147" DrawAspect="Content" ObjectID="_1546082907" r:id="rId240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partially </w:t>
      </w:r>
      <w:r w:rsidRPr="00185834">
        <w:rPr>
          <w:rFonts w:ascii="Times New Roman" w:eastAsiaTheme="minorEastAsia" w:hAnsi="Times New Roman" w:cs="Times New Roman"/>
          <w:sz w:val="20"/>
          <w:szCs w:val="20"/>
          <w:vertAlign w:val="subscript"/>
        </w:rPr>
        <w:object w:dxaOrig="200" w:dyaOrig="220">
          <v:shape id="_x0000_i1148" type="#_x0000_t75" style="width:10.5pt;height:10.5pt" o:ole="">
            <v:imagedata r:id="rId237" o:title=""/>
          </v:shape>
          <o:OLEObject Type="Embed" ProgID="Equation.3" ShapeID="_x0000_i1148" DrawAspect="Content" ObjectID="_1546082908" r:id="rId24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-orbitally continuous and X is regular and satisfies condition (D).  Further if there is an element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20" w:dyaOrig="300">
          <v:shape id="_x0000_i1149" type="#_x0000_t75" style="width:31.5pt;height:15pt" o:ole="">
            <v:imagedata r:id="rId242" o:title=""/>
          </v:shape>
          <o:OLEObject Type="Embed" ProgID="Equation.3" ShapeID="_x0000_i1149" DrawAspect="Content" ObjectID="_1546082909" r:id="rId24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satisfying  </w:t>
      </w:r>
      <w:r w:rsidRPr="00185834">
        <w:rPr>
          <w:rFonts w:ascii="Times New Roman" w:eastAsiaTheme="minorEastAsia" w:hAnsi="Times New Roman" w:cs="Times New Roman"/>
          <w:position w:val="-14"/>
          <w:sz w:val="20"/>
          <w:szCs w:val="20"/>
        </w:rPr>
        <w:object w:dxaOrig="800" w:dyaOrig="340">
          <v:shape id="_x0000_i1150" type="#_x0000_t75" style="width:39.75pt;height:17.25pt" o:ole="">
            <v:imagedata r:id="rId244" o:title=""/>
          </v:shape>
          <o:OLEObject Type="Embed" ProgID="Equation.3" ShapeID="_x0000_i1150" DrawAspect="Content" ObjectID="_1546082910" r:id="rId24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or </w:t>
      </w:r>
      <w:r w:rsidRPr="00185834">
        <w:rPr>
          <w:rFonts w:ascii="Times New Roman" w:eastAsiaTheme="minorEastAsia" w:hAnsi="Times New Roman" w:cs="Times New Roman"/>
          <w:position w:val="-14"/>
          <w:sz w:val="20"/>
          <w:szCs w:val="20"/>
        </w:rPr>
        <w:object w:dxaOrig="760" w:dyaOrig="340">
          <v:shape id="_x0000_i1151" type="#_x0000_t75" style="width:38.25pt;height:17.25pt" o:ole="">
            <v:imagedata r:id="rId246" o:title=""/>
          </v:shape>
          <o:OLEObject Type="Embed" ProgID="Equation.3" ShapeID="_x0000_i1151" DrawAspect="Content" ObjectID="_1546082911" r:id="rId24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, then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52" type="#_x0000_t75" style="width:10.5pt;height:10.5pt" o:ole="">
            <v:imagedata r:id="rId248" o:title=""/>
          </v:shape>
          <o:OLEObject Type="Embed" ProgID="Equation.3" ShapeID="_x0000_i1152" DrawAspect="Content" ObjectID="_1546082912" r:id="rId24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Has a fixed point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60" w:dyaOrig="300">
          <v:shape id="_x0000_i1153" type="#_x0000_t75" style="width:12.75pt;height:15pt" o:ole="">
            <v:imagedata r:id="rId250" o:title=""/>
          </v:shape>
          <o:OLEObject Type="Embed" ProgID="Equation.3" ShapeID="_x0000_i1153" DrawAspect="Content" ObjectID="_1546082913" r:id="rId25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and the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20" w:dyaOrig="340">
          <v:shape id="_x0000_i1154" type="#_x0000_t75" style="width:31.5pt;height:17.25pt" o:ole="">
            <v:imagedata r:id="rId252" o:title=""/>
          </v:shape>
          <o:OLEObject Type="Embed" ProgID="Equation.3" ShapeID="_x0000_i1154" DrawAspect="Content" ObjectID="_1546082914" r:id="rId253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of iterations converges to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60" w:dyaOrig="300">
          <v:shape id="_x0000_i1155" type="#_x0000_t75" style="width:12.75pt;height:15pt" o:ole="">
            <v:imagedata r:id="rId254" o:title=""/>
          </v:shape>
          <o:OLEObject Type="Embed" ProgID="Equation.3" ShapeID="_x0000_i1155" DrawAspect="Content" ObjectID="_1546082915" r:id="rId25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which is further unique if “every pair of elements in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156" type="#_x0000_t75" style="width:12pt;height:10.5pt" o:ole="">
            <v:imagedata r:id="rId256" o:title=""/>
          </v:shape>
          <o:OLEObject Type="Embed" ProgID="Equation.3" ShapeID="_x0000_i1156" DrawAspect="Content" ObjectID="_1546082916" r:id="rId257"/>
        </w:object>
      </w:r>
      <w:r w:rsidRPr="00185834">
        <w:rPr>
          <w:rFonts w:ascii="Times New Roman" w:hAnsi="Times New Roman" w:cs="Times New Roman"/>
          <w:sz w:val="20"/>
          <w:szCs w:val="20"/>
        </w:rPr>
        <w:t>has a lower and an upper bound</w:t>
      </w:r>
      <m:oMath>
        <m:r>
          <w:rPr>
            <w:rFonts w:ascii="Cambria Math" w:hAnsi="Cambria Math" w:cs="Times New Roman"/>
            <w:sz w:val="20"/>
            <w:szCs w:val="20"/>
          </w:rPr>
          <m:t>"</m:t>
        </m:r>
      </m:oMath>
      <w:r w:rsidRPr="00185834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b/>
          <w:sz w:val="20"/>
          <w:szCs w:val="20"/>
        </w:rPr>
        <w:t>Theorem 2.3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:- Let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760" w:dyaOrig="300">
          <v:shape id="_x0000_i1157" type="#_x0000_t75" style="width:38.25pt;height:15pt" o:ole="">
            <v:imagedata r:id="rId258" o:title=""/>
          </v:shape>
          <o:OLEObject Type="Embed" ProgID="Equation.3" ShapeID="_x0000_i1157" DrawAspect="Content" ObjectID="_1546082917" r:id="rId259"/>
        </w:objec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be a partially ordered metric space and Let 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960" w:dyaOrig="240">
          <v:shape id="_x0000_i1158" type="#_x0000_t75" style="width:48pt;height:12pt" o:ole="">
            <v:imagedata r:id="rId260" o:title=""/>
          </v:shape>
          <o:OLEObject Type="Embed" ProgID="Equation.3" ShapeID="_x0000_i1158" DrawAspect="Content" ObjectID="_1546082918" r:id="rId26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be monotone mapping (monotone increasing or monotone decreasing) satisfying (2.2). Suppose that either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59" type="#_x0000_t75" style="width:12pt;height:10.5pt" o:ole="">
            <v:imagedata r:id="rId262" o:title=""/>
          </v:shape>
          <o:OLEObject Type="Embed" ProgID="Equation.3" ShapeID="_x0000_i1159" DrawAspect="Content" ObjectID="_1546082919" r:id="rId26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       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60" type="#_x0000_t75" style="width:10.5pt;height:10.5pt" o:ole="">
            <v:imagedata r:id="rId264" o:title=""/>
          </v:shape>
          <o:OLEObject Type="Embed" ProgID="Equation.3" ShapeID="_x0000_i1160" DrawAspect="Content" ObjectID="_1546082920" r:id="rId26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-orbitally continuous or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61" type="#_x0000_t75" style="width:10.5pt;height:10.5pt" o:ole="">
            <v:imagedata r:id="rId266" o:title=""/>
          </v:shape>
          <o:OLEObject Type="Embed" ProgID="Equation.3" ShapeID="_x0000_i1161" DrawAspect="Content" ObjectID="_1546082921" r:id="rId26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partially T-orbitally continuous and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62" type="#_x0000_t75" style="width:12pt;height:10.5pt" o:ole="">
            <v:imagedata r:id="rId268" o:title=""/>
          </v:shape>
          <o:OLEObject Type="Embed" ProgID="Equation.3" ShapeID="_x0000_i1162" DrawAspect="Content" ObjectID="_1546082922" r:id="rId26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regular and satisfies condition (D). If there exist an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39" w:dyaOrig="300">
          <v:shape id="_x0000_i1163" type="#_x0000_t75" style="width:32.25pt;height:15pt" o:ole="">
            <v:imagedata r:id="rId270" o:title=""/>
          </v:shape>
          <o:OLEObject Type="Embed" ProgID="Equation.3" ShapeID="_x0000_i1163" DrawAspect="Content" ObjectID="_1546082923" r:id="rId27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with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240" w:dyaOrig="300">
          <v:shape id="_x0000_i1164" type="#_x0000_t75" style="width:12pt;height:15pt" o:ole="">
            <v:imagedata r:id="rId272" o:title=""/>
          </v:shape>
          <o:OLEObject Type="Embed" ProgID="Equation.3" ShapeID="_x0000_i1164" DrawAspect="Content" ObjectID="_1546082924" r:id="rId273"/>
        </w:objec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480" w:dyaOrig="300">
          <v:shape id="_x0000_i1165" type="#_x0000_t75" style="width:24pt;height:15pt" o:ole="">
            <v:imagedata r:id="rId274" o:title=""/>
          </v:shape>
          <o:OLEObject Type="Embed" ProgID="Equation.3" ShapeID="_x0000_i1165" DrawAspect="Content" ObjectID="_1546082925" r:id="rId27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or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740" w:dyaOrig="300">
          <v:shape id="_x0000_i1166" type="#_x0000_t75" style="width:36.75pt;height:15pt" o:ole="">
            <v:imagedata r:id="rId276" o:title=""/>
          </v:shape>
          <o:OLEObject Type="Embed" ProgID="Equation.3" ShapeID="_x0000_i1166" DrawAspect="Content" ObjectID="_1546082926" r:id="rId27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, then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67" type="#_x0000_t75" style="width:10.5pt;height:10.5pt" o:ole="">
            <v:imagedata r:id="rId278" o:title=""/>
          </v:shape>
          <o:OLEObject Type="Embed" ProgID="Equation.3" ShapeID="_x0000_i1167" DrawAspect="Content" ObjectID="_1546082927" r:id="rId27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has a fixed point 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60" w:dyaOrig="300">
          <v:shape id="_x0000_i1168" type="#_x0000_t75" style="width:12.75pt;height:15pt" o:ole="">
            <v:imagedata r:id="rId280" o:title=""/>
          </v:shape>
          <o:OLEObject Type="Embed" ProgID="Equation.3" ShapeID="_x0000_i1168" DrawAspect="Content" ObjectID="_1546082928" r:id="rId28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and the sequence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720" w:dyaOrig="340">
          <v:shape id="_x0000_i1169" type="#_x0000_t75" style="width:36.75pt;height:17.25pt" o:ole="">
            <v:imagedata r:id="rId282" o:title=""/>
          </v:shape>
          <o:OLEObject Type="Embed" ProgID="Equation.3" ShapeID="_x0000_i1169" DrawAspect="Content" ObjectID="_1546082929" r:id="rId28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of iterations converges to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60" w:dyaOrig="300">
          <v:shape id="_x0000_i1170" type="#_x0000_t75" style="width:12.75pt;height:15pt" o:ole="">
            <v:imagedata r:id="rId284" o:title=""/>
          </v:shape>
          <o:OLEObject Type="Embed" ProgID="Equation.3" ShapeID="_x0000_i1170" DrawAspect="Content" ObjectID="_1546082930" r:id="rId28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b/>
          <w:sz w:val="20"/>
          <w:szCs w:val="20"/>
        </w:rPr>
        <w:t xml:space="preserve">Theorem 2.4:- 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Let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820" w:dyaOrig="300">
          <v:shape id="_x0000_i1171" type="#_x0000_t75" style="width:40.5pt;height:15pt" o:ole="">
            <v:imagedata r:id="rId286" o:title=""/>
          </v:shape>
          <o:OLEObject Type="Embed" ProgID="Equation.3" ShapeID="_x0000_i1171" DrawAspect="Content" ObjectID="_1546082931" r:id="rId28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be a partially ordered complete metric space. Let </w:t>
      </w:r>
      <w:r w:rsidRPr="00185834">
        <w:rPr>
          <w:rFonts w:ascii="Times New Roman" w:eastAsiaTheme="minorEastAsia" w:hAnsi="Times New Roman" w:cs="Times New Roman"/>
          <w:b/>
          <w:position w:val="-6"/>
          <w:sz w:val="20"/>
          <w:szCs w:val="20"/>
        </w:rPr>
        <w:object w:dxaOrig="960" w:dyaOrig="240">
          <v:shape id="_x0000_i1172" type="#_x0000_t75" style="width:48pt;height:12pt" o:ole="">
            <v:imagedata r:id="rId288" o:title=""/>
          </v:shape>
          <o:OLEObject Type="Embed" ProgID="Equation.3" ShapeID="_x0000_i1172" DrawAspect="Content" ObjectID="_1546082932" r:id="rId28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be a monotone mapping (monotone nonincreasing or monotone decreasing) satisfying (2.3). Suppose that either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73" type="#_x0000_t75" style="width:12pt;height:10.5pt" o:ole="">
            <v:imagedata r:id="rId290" o:title=""/>
          </v:shape>
          <o:OLEObject Type="Embed" ProgID="Equation.3" ShapeID="_x0000_i1173" DrawAspect="Content" ObjectID="_1546082933" r:id="rId29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74" type="#_x0000_t75" style="width:10.5pt;height:10.5pt" o:ole="">
            <v:imagedata r:id="rId292" o:title=""/>
          </v:shape>
          <o:OLEObject Type="Embed" ProgID="Equation.3" ShapeID="_x0000_i1174" DrawAspect="Content" ObjectID="_1546082934" r:id="rId29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-orbitally complete and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75" type="#_x0000_t75" style="width:12pt;height:10.5pt" o:ole="">
            <v:imagedata r:id="rId294" o:title=""/>
          </v:shape>
          <o:OLEObject Type="Embed" ProgID="Equation.3" ShapeID="_x0000_i1175" DrawAspect="Content" ObjectID="_1546082935" r:id="rId29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is regular and satisfies condition (D). If there exists an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39" w:dyaOrig="300">
          <v:shape id="_x0000_i1176" type="#_x0000_t75" style="width:32.25pt;height:15pt" o:ole="">
            <v:imagedata r:id="rId296" o:title=""/>
          </v:shape>
          <o:OLEObject Type="Embed" ProgID="Equation.3" ShapeID="_x0000_i1176" DrawAspect="Content" ObjectID="_1546082936" r:id="rId29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with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820" w:dyaOrig="300">
          <v:shape id="_x0000_i1177" type="#_x0000_t75" style="width:40.5pt;height:15pt" o:ole="">
            <v:imagedata r:id="rId298" o:title=""/>
          </v:shape>
          <o:OLEObject Type="Embed" ProgID="Equation.3" ShapeID="_x0000_i1177" DrawAspect="Content" ObjectID="_1546082937" r:id="rId29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or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820" w:dyaOrig="300">
          <v:shape id="_x0000_i1178" type="#_x0000_t75" style="width:40.5pt;height:15pt" o:ole="">
            <v:imagedata r:id="rId300" o:title=""/>
          </v:shape>
          <o:OLEObject Type="Embed" ProgID="Equation.3" ShapeID="_x0000_i1178" DrawAspect="Content" ObjectID="_1546082938" r:id="rId30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, Then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79" type="#_x0000_t75" style="width:10.5pt;height:10.5pt" o:ole="">
            <v:imagedata r:id="rId302" o:title=""/>
          </v:shape>
          <o:OLEObject Type="Embed" ProgID="Equation.3" ShapeID="_x0000_i1179" DrawAspect="Content" ObjectID="_1546082939" r:id="rId30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has a fixed point 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60" w:dyaOrig="300">
          <v:shape id="_x0000_i1180" type="#_x0000_t75" style="width:12.75pt;height:15pt" o:ole="">
            <v:imagedata r:id="rId304" o:title=""/>
          </v:shape>
          <o:OLEObject Type="Embed" ProgID="Equation.3" ShapeID="_x0000_i1180" DrawAspect="Content" ObjectID="_1546082940" r:id="rId30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and the sequence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700" w:dyaOrig="340">
          <v:shape id="_x0000_i1181" type="#_x0000_t75" style="width:35.25pt;height:17.25pt" o:ole="">
            <v:imagedata r:id="rId306" o:title=""/>
          </v:shape>
          <o:OLEObject Type="Embed" ProgID="Equation.3" ShapeID="_x0000_i1181" DrawAspect="Content" ObjectID="_1546082941" r:id="rId30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of iterations of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00" w:dyaOrig="220">
          <v:shape id="_x0000_i1182" type="#_x0000_t75" style="width:10.5pt;height:10.5pt" o:ole="">
            <v:imagedata r:id="rId308" o:title=""/>
          </v:shape>
          <o:OLEObject Type="Embed" ProgID="Equation.3" ShapeID="_x0000_i1182" DrawAspect="Content" ObjectID="_1546082942" r:id="rId30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at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240" w:dyaOrig="300">
          <v:shape id="_x0000_i1183" type="#_x0000_t75" style="width:12pt;height:15pt" o:ole="">
            <v:imagedata r:id="rId310" o:title=""/>
          </v:shape>
          <o:OLEObject Type="Embed" ProgID="Equation.3" ShapeID="_x0000_i1183" DrawAspect="Content" ObjectID="_1546082943" r:id="rId31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converges to 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60" w:dyaOrig="300">
          <v:shape id="_x0000_i1184" type="#_x0000_t75" style="width:12.75pt;height:15pt" o:ole="">
            <v:imagedata r:id="rId312" o:title=""/>
          </v:shape>
          <o:OLEObject Type="Embed" ProgID="Equation.3" ShapeID="_x0000_i1184" DrawAspect="Content" ObjectID="_1546082944" r:id="rId31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which is further unique “every pair of elements in 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40" w:dyaOrig="220">
          <v:shape id="_x0000_i1185" type="#_x0000_t75" style="width:12pt;height:10.5pt" o:ole="">
            <v:imagedata r:id="rId314" o:title=""/>
          </v:shape>
          <o:OLEObject Type="Embed" ProgID="Equation.3" ShapeID="_x0000_i1185" DrawAspect="Content" ObjectID="_1546082945" r:id="rId31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has a lower and an upper bound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"</m:t>
        </m:r>
      </m:oMath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:rsid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</w:rPr>
      </w:pPr>
      <w:r w:rsidRPr="00185834">
        <w:rPr>
          <w:rFonts w:ascii="Times New Roman" w:eastAsiaTheme="minorEastAsia" w:hAnsi="Times New Roman" w:cs="Times New Roman"/>
          <w:b/>
          <w:color w:val="44546A" w:themeColor="text2"/>
        </w:rPr>
        <w:t>APPLICATIONS TO</w:t>
      </w:r>
      <w:r>
        <w:rPr>
          <w:rFonts w:ascii="Times New Roman" w:eastAsiaTheme="minorEastAsia" w:hAnsi="Times New Roman" w:cs="Times New Roman"/>
          <w:b/>
          <w:color w:val="44546A" w:themeColor="text2"/>
        </w:rPr>
        <w:t xml:space="preserve"> HYBRID DIFFERENTIAL EQUATIONS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Given a closed and bounded interval 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780" w:dyaOrig="300">
          <v:shape id="_x0000_i1186" type="#_x0000_t75" style="width:39.75pt;height:15pt" o:ole="">
            <v:imagedata r:id="rId316" o:title=""/>
          </v:shape>
          <o:OLEObject Type="Embed" ProgID="Equation.3" ShapeID="_x0000_i1186" DrawAspect="Content" ObjectID="_1546082946" r:id="rId31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of the real line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220" w:dyaOrig="220">
          <v:shape id="_x0000_i1187" type="#_x0000_t75" style="width:10.5pt;height:10.5pt" o:ole="">
            <v:imagedata r:id="rId318" o:title=""/>
          </v:shape>
          <o:OLEObject Type="Embed" ProgID="Equation.3" ShapeID="_x0000_i1187" DrawAspect="Content" ObjectID="_1546082947" r:id="rId31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for some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760" w:dyaOrig="300">
          <v:shape id="_x0000_i1188" type="#_x0000_t75" style="width:87.75pt;height:15pt" o:ole="">
            <v:imagedata r:id="rId320" o:title=""/>
          </v:shape>
          <o:OLEObject Type="Embed" ProgID="Equation.3" ShapeID="_x0000_i1188" DrawAspect="Content" ObjectID="_1546082948" r:id="rId32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,Consider the initial value problem ( i.e. IVP ) of first order ordinary nonlinear Hybrid differential equations ( In short HDE ).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 </w:t>
      </w:r>
      <w:r w:rsidRPr="00185834">
        <w:rPr>
          <w:rFonts w:ascii="Times New Roman" w:eastAsiaTheme="minorEastAsia" w:hAnsi="Times New Roman" w:cs="Times New Roman"/>
          <w:position w:val="-30"/>
          <w:sz w:val="20"/>
          <w:szCs w:val="20"/>
        </w:rPr>
        <w:object w:dxaOrig="3560" w:dyaOrig="700">
          <v:shape id="_x0000_i1189" type="#_x0000_t75" style="width:177.75pt;height:35.25pt" o:ole="">
            <v:imagedata r:id="rId322" o:title=""/>
          </v:shape>
          <o:OLEObject Type="Embed" ProgID="Equation.3" ShapeID="_x0000_i1189" DrawAspect="Content" ObjectID="_1546082949" r:id="rId32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                                                     (3.1)                                                          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Where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359" w:dyaOrig="300">
          <v:shape id="_x0000_i1190" type="#_x0000_t75" style="width:68.25pt;height:15pt" o:ole="">
            <v:imagedata r:id="rId324" o:title=""/>
          </v:shape>
          <o:OLEObject Type="Embed" ProgID="Equation.3" ShapeID="_x0000_i1190" DrawAspect="Content" ObjectID="_1546082950" r:id="rId32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is continuous function.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By a solution of the HDE (3.1). We mean a function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960" w:dyaOrig="300">
          <v:shape id="_x0000_i1191" type="#_x0000_t75" style="width:48pt;height:15pt" o:ole="">
            <v:imagedata r:id="rId326" o:title=""/>
          </v:shape>
          <o:OLEObject Type="Embed" ProgID="Equation.3" ShapeID="_x0000_i1191" DrawAspect="Content" ObjectID="_1546082951" r:id="rId327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that satisfies equation (1.1), where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60" w:dyaOrig="300">
          <v:shape id="_x0000_i1192" type="#_x0000_t75" style="width:32.25pt;height:15pt" o:ole="">
            <v:imagedata r:id="rId328" o:title=""/>
          </v:shape>
          <o:OLEObject Type="Embed" ProgID="Equation.3" ShapeID="_x0000_i1192" DrawAspect="Content" ObjectID="_1546082952" r:id="rId32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is the space of continuous real –valued functions defined on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00" w:dyaOrig="240">
          <v:shape id="_x0000_i1193" type="#_x0000_t75" style="width:10.5pt;height:12pt" o:ole="">
            <v:imagedata r:id="rId330" o:title=""/>
          </v:shape>
          <o:OLEObject Type="Embed" ProgID="Equation.3" ShapeID="_x0000_i1193" DrawAspect="Content" ObjectID="_1546082953" r:id="rId331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  The HDE (3.1) is well-known in the literature and discussed at length for existence as well as other aspects of the solutions. The HDE (3.1) is considered in the function space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80" w:dyaOrig="300">
          <v:shape id="_x0000_i1194" type="#_x0000_t75" style="width:33.75pt;height:15pt" o:ole="">
            <v:imagedata r:id="rId332" o:title=""/>
          </v:shape>
          <o:OLEObject Type="Embed" ProgID="Equation.3" ShapeID="_x0000_i1194" DrawAspect="Content" ObjectID="_1546082954" r:id="rId333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of continuous defined on</w:t>
      </w:r>
      <w:r w:rsidRPr="00185834">
        <w:rPr>
          <w:rFonts w:ascii="Times New Roman" w:eastAsiaTheme="minorEastAsia" w:hAnsi="Times New Roman" w:cs="Times New Roman"/>
          <w:position w:val="-6"/>
          <w:sz w:val="20"/>
          <w:szCs w:val="20"/>
        </w:rPr>
        <w:object w:dxaOrig="200" w:dyaOrig="240">
          <v:shape id="_x0000_i1195" type="#_x0000_t75" style="width:10.5pt;height:12pt" o:ole="">
            <v:imagedata r:id="rId334" o:title=""/>
          </v:shape>
          <o:OLEObject Type="Embed" ProgID="Equation.3" ShapeID="_x0000_i1195" DrawAspect="Content" ObjectID="_1546082955" r:id="rId335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. We define a norm || . || and the order relation </w:t>
      </w:r>
      <w:r w:rsidRPr="00185834">
        <w:rPr>
          <w:rFonts w:ascii="Times New Roman" w:eastAsiaTheme="minorEastAsia" w:hAnsi="Times New Roman" w:cs="Times New Roman"/>
          <w:position w:val="-4"/>
          <w:sz w:val="20"/>
          <w:szCs w:val="20"/>
        </w:rPr>
        <w:object w:dxaOrig="180" w:dyaOrig="220">
          <v:shape id="_x0000_i1196" type="#_x0000_t75" style="width:9pt;height:10.5pt" o:ole="">
            <v:imagedata r:id="rId336" o:title=""/>
          </v:shape>
          <o:OLEObject Type="Embed" ProgID="Equation.3" ShapeID="_x0000_i1196" DrawAspect="Content" ObjectID="_1546082956" r:id="rId337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60" w:dyaOrig="300">
          <v:shape id="_x0000_i1197" type="#_x0000_t75" style="width:32.25pt;height:15pt" o:ole="">
            <v:imagedata r:id="rId338" o:title=""/>
          </v:shape>
          <o:OLEObject Type="Embed" ProgID="Equation.3" ShapeID="_x0000_i1197" DrawAspect="Content" ObjectID="_1546082957" r:id="rId339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by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          </w:t>
      </w:r>
      <w:r w:rsidRPr="0018583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9040" w:dyaOrig="440">
          <v:shape id="_x0000_i1198" type="#_x0000_t75" style="width:452.25pt;height:22.5pt" o:ole="">
            <v:imagedata r:id="rId340" o:title=""/>
          </v:shape>
          <o:OLEObject Type="Embed" ProgID="Equation.3" ShapeID="_x0000_i1198" DrawAspect="Content" ObjectID="_1546082958" r:id="rId341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And                                              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040" w:dyaOrig="300">
          <v:shape id="_x0000_i1199" type="#_x0000_t75" style="width:451.5pt;height:15pt" o:ole="">
            <v:imagedata r:id="rId342" o:title=""/>
          </v:shape>
          <o:OLEObject Type="Embed" ProgID="Equation.3" ShapeID="_x0000_i1199" DrawAspect="Content" ObjectID="_1546082959" r:id="rId343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60" w:dyaOrig="279">
          <v:shape id="_x0000_i1200" type="#_x0000_t75" style="width:23.25pt;height:14.25pt" o:ole="">
            <v:imagedata r:id="rId344" o:title=""/>
          </v:shape>
          <o:OLEObject Type="Embed" ProgID="Equation.3" ShapeID="_x0000_i1200" DrawAspect="Content" ObjectID="_1546082960" r:id="rId345"/>
        </w:object>
      </w:r>
      <w:r w:rsidRPr="00185834">
        <w:rPr>
          <w:rFonts w:ascii="Times New Roman" w:hAnsi="Times New Roman" w:cs="Times New Roman"/>
          <w:sz w:val="20"/>
          <w:szCs w:val="20"/>
        </w:rPr>
        <w:t>. Clearly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60" w:dyaOrig="300">
          <v:shape id="_x0000_i1201" type="#_x0000_t75" style="width:32.25pt;height:15pt" o:ole="">
            <v:imagedata r:id="rId338" o:title=""/>
          </v:shape>
          <o:OLEObject Type="Embed" ProgID="Equation.3" ShapeID="_x0000_i1201" DrawAspect="Content" ObjectID="_1546082961" r:id="rId346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in a Banach space with respect to above supremum norm and also partially ordered w.r.to the above partially order relation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60" w:dyaOrig="300">
          <v:shape id="_x0000_i1202" type="#_x0000_t75" style="width:8.25pt;height:15pt" o:ole="">
            <v:imagedata r:id="rId79" o:title=""/>
          </v:shape>
          <o:OLEObject Type="Embed" ProgID="Equation.3" ShapeID="_x0000_i1202" DrawAspect="Content" ObjectID="_1546082962" r:id="rId347"/>
        </w:objec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180" w:dyaOrig="220">
          <v:shape id="_x0000_i1203" type="#_x0000_t75" style="width:9pt;height:10.5pt" o:ole="">
            <v:imagedata r:id="rId348" o:title=""/>
          </v:shape>
          <o:OLEObject Type="Embed" ProgID="Equation.3" ShapeID="_x0000_i1203" DrawAspect="Content" ObjectID="_1546082963" r:id="rId34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in it. It is known that the partially ordered Banach space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660" w:dyaOrig="300">
          <v:shape id="_x0000_i1204" type="#_x0000_t75" style="width:32.25pt;height:15pt" o:ole="">
            <v:imagedata r:id="rId338" o:title=""/>
          </v:shape>
          <o:OLEObject Type="Embed" ProgID="Equation.3" ShapeID="_x0000_i1204" DrawAspect="Content" ObjectID="_1546082964" r:id="rId350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is regular as well as lattice.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b/>
          <w:sz w:val="20"/>
          <w:szCs w:val="20"/>
        </w:rPr>
        <w:t>Definition 3.1:</w: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- A function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960" w:dyaOrig="300">
          <v:shape id="_x0000_i1205" type="#_x0000_t75" style="width:48pt;height:15pt" o:ole="">
            <v:imagedata r:id="rId351" o:title=""/>
          </v:shape>
          <o:OLEObject Type="Embed" ProgID="Equation.3" ShapeID="_x0000_i1205" DrawAspect="Content" ObjectID="_1546082965" r:id="rId352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>is said to be a lower solution of the HDE (1.1) if it satisfies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60" w:dyaOrig="300">
          <v:shape id="_x0000_i1206" type="#_x0000_t75" style="width:8.25pt;height:15pt" o:ole="">
            <v:imagedata r:id="rId79" o:title=""/>
          </v:shape>
          <o:OLEObject Type="Embed" ProgID="Equation.3" ShapeID="_x0000_i1206" DrawAspect="Content" ObjectID="_1546082966" r:id="rId353"/>
        </w:objec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160" w:dyaOrig="300">
          <v:shape id="_x0000_i1207" type="#_x0000_t75" style="width:8.25pt;height:15pt" o:ole="">
            <v:imagedata r:id="rId79" o:title=""/>
          </v:shape>
          <o:OLEObject Type="Embed" ProgID="Equation.3" ShapeID="_x0000_i1207" DrawAspect="Content" ObjectID="_1546082967" r:id="rId354"/>
        </w:object>
      </w:r>
      <w:r w:rsidRPr="00185834">
        <w:rPr>
          <w:rFonts w:ascii="Times New Roman" w:eastAsiaTheme="minorEastAsia" w:hAnsi="Times New Roman" w:cs="Times New Roman"/>
          <w:position w:val="-30"/>
          <w:sz w:val="20"/>
          <w:szCs w:val="20"/>
        </w:rPr>
        <w:object w:dxaOrig="3320" w:dyaOrig="700">
          <v:shape id="_x0000_i1208" type="#_x0000_t75" style="width:166.5pt;height:35.25pt" o:ole="">
            <v:imagedata r:id="rId355" o:title=""/>
          </v:shape>
          <o:OLEObject Type="Embed" ProgID="Equation.3" ShapeID="_x0000_i1208" DrawAspect="Content" ObjectID="_1546082968" r:id="rId356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   For all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420" w:dyaOrig="279">
          <v:shape id="_x0000_i1209" type="#_x0000_t75" style="width:21pt;height:14.25pt" o:ole="">
            <v:imagedata r:id="rId357" o:title=""/>
          </v:shape>
          <o:OLEObject Type="Embed" ProgID="Equation.3" ShapeID="_x0000_i1209" DrawAspect="Content" ObjectID="_1546082969" r:id="rId35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We consider the following set of assumptions in what follows.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380" w:dyaOrig="300">
          <v:shape id="_x0000_i1210" type="#_x0000_t75" style="width:18pt;height:15pt" o:ole="">
            <v:imagedata r:id="rId359" o:title=""/>
          </v:shape>
          <o:OLEObject Type="Embed" ProgID="Equation.3" ShapeID="_x0000_i1210" DrawAspect="Content" ObjectID="_1546082970" r:id="rId360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There exist constants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499" w:dyaOrig="279">
          <v:shape id="_x0000_i1211" type="#_x0000_t75" style="width:25.5pt;height:14.25pt" o:ole="">
            <v:imagedata r:id="rId361" o:title=""/>
          </v:shape>
          <o:OLEObject Type="Embed" ProgID="Equation.3" ShapeID="_x0000_i1211" DrawAspect="Content" ObjectID="_1546082971" r:id="rId362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and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520" w:dyaOrig="279">
          <v:shape id="_x0000_i1212" type="#_x0000_t75" style="width:25.5pt;height:14.25pt" o:ole="">
            <v:imagedata r:id="rId363" o:title=""/>
          </v:shape>
          <o:OLEObject Type="Embed" ProgID="Equation.3" ShapeID="_x0000_i1212" DrawAspect="Content" ObjectID="_1546082972" r:id="rId364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, with </w:t>
      </w:r>
      <w:r w:rsidRPr="00185834">
        <w:rPr>
          <w:rFonts w:ascii="Times New Roman" w:eastAsiaTheme="minorEastAsia" w:hAnsi="Times New Roman" w:cs="Times New Roman"/>
          <w:position w:val="-10"/>
          <w:sz w:val="20"/>
          <w:szCs w:val="20"/>
        </w:rPr>
        <w:object w:dxaOrig="499" w:dyaOrig="279">
          <v:shape id="_x0000_i1213" type="#_x0000_t75" style="width:25.5pt;height:14.25pt" o:ole="">
            <v:imagedata r:id="rId365" o:title=""/>
          </v:shape>
          <o:OLEObject Type="Embed" ProgID="Equation.3" ShapeID="_x0000_i1213" DrawAspect="Content" ObjectID="_1546082973" r:id="rId366"/>
        </w:object>
      </w:r>
      <w:r w:rsidRPr="00185834">
        <w:rPr>
          <w:rFonts w:ascii="Times New Roman" w:eastAsiaTheme="minorEastAsia" w:hAnsi="Times New Roman" w:cs="Times New Roman"/>
          <w:sz w:val="20"/>
          <w:szCs w:val="20"/>
        </w:rPr>
        <w:t xml:space="preserve"> such that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6860" w:dyaOrig="560">
          <v:shape id="_x0000_i1214" type="#_x0000_t75" style="width:342.75pt;height:27.75pt" o:ole="">
            <v:imagedata r:id="rId367" o:title=""/>
          </v:shape>
          <o:OLEObject Type="Embed" ProgID="Equation.3" ShapeID="_x0000_i1214" DrawAspect="Content" ObjectID="_1546082974" r:id="rId36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60" w:dyaOrig="279">
          <v:shape id="_x0000_i1215" type="#_x0000_t75" style="width:23.25pt;height:14.25pt" o:ole="">
            <v:imagedata r:id="rId369" o:title=""/>
          </v:shape>
          <o:OLEObject Type="Embed" ProgID="Equation.3" ShapeID="_x0000_i1215" DrawAspect="Content" ObjectID="_1546082975" r:id="rId370"/>
        </w:object>
      </w:r>
      <w:r w:rsidRPr="00185834">
        <w:rPr>
          <w:rFonts w:ascii="Times New Roman" w:hAnsi="Times New Roman" w:cs="Times New Roman"/>
          <w:sz w:val="20"/>
          <w:szCs w:val="20"/>
        </w:rPr>
        <w:t>and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60" w:dyaOrig="279">
          <v:shape id="_x0000_i1216" type="#_x0000_t75" style="width:32.25pt;height:14.25pt" o:ole="">
            <v:imagedata r:id="rId371" o:title=""/>
          </v:shape>
          <o:OLEObject Type="Embed" ProgID="Equation.3" ShapeID="_x0000_i1216" DrawAspect="Content" ObjectID="_1546082976" r:id="rId37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99" w:dyaOrig="279">
          <v:shape id="_x0000_i1217" type="#_x0000_t75" style="width:25.5pt;height:14.25pt" o:ole="">
            <v:imagedata r:id="rId373" o:title=""/>
          </v:shape>
          <o:OLEObject Type="Embed" ProgID="Equation.3" ShapeID="_x0000_i1217" DrawAspect="Content" ObjectID="_1546082977" r:id="rId374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218" type="#_x0000_t75" style="width:20.25pt;height:15pt" o:ole="">
            <v:imagedata r:id="rId375" o:title=""/>
          </v:shape>
          <o:OLEObject Type="Embed" ProgID="Equation.3" ShapeID="_x0000_i1218" DrawAspect="Content" ObjectID="_1546082978" r:id="rId37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The HDE (1.1) has a lower solution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60" w:dyaOrig="300">
          <v:shape id="_x0000_i1219" type="#_x0000_t75" style="width:48pt;height:15pt" o:ole="">
            <v:imagedata r:id="rId377" o:title=""/>
          </v:shape>
          <o:OLEObject Type="Embed" ProgID="Equation.3" ShapeID="_x0000_i1219" DrawAspect="Content" ObjectID="_1546082979" r:id="rId378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Consider the IVP of the HDE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28"/>
          <w:sz w:val="20"/>
          <w:szCs w:val="20"/>
        </w:rPr>
        <w:object w:dxaOrig="9080" w:dyaOrig="660">
          <v:shape id="_x0000_i1220" type="#_x0000_t75" style="width:454.5pt;height:32.25pt" o:ole="">
            <v:imagedata r:id="rId379" o:title=""/>
          </v:shape>
          <o:OLEObject Type="Embed" ProgID="Equation.3" ShapeID="_x0000_i1220" DrawAspect="Content" ObjectID="_1546082980" r:id="rId380"/>
        </w:object>
      </w:r>
      <w:r w:rsidRPr="00185834">
        <w:rPr>
          <w:rFonts w:ascii="Times New Roman" w:hAnsi="Times New Roman" w:cs="Times New Roman"/>
          <w:sz w:val="20"/>
          <w:szCs w:val="20"/>
        </w:rPr>
        <w:t>For all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20" w:dyaOrig="279">
          <v:shape id="_x0000_i1221" type="#_x0000_t75" style="width:21pt;height:14.25pt" o:ole="">
            <v:imagedata r:id="rId381" o:title=""/>
          </v:shape>
          <o:OLEObject Type="Embed" ProgID="Equation.3" ShapeID="_x0000_i1221" DrawAspect="Content" ObjectID="_1546082981" r:id="rId38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where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320" w:dyaOrig="440">
          <v:shape id="_x0000_i1222" type="#_x0000_t75" style="width:66pt;height:22.5pt" o:ole="">
            <v:imagedata r:id="rId383" o:title=""/>
          </v:shape>
          <o:OLEObject Type="Embed" ProgID="Equation.3" ShapeID="_x0000_i1222" DrawAspect="Content" ObjectID="_1546082982" r:id="rId38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and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139" w:dyaOrig="440">
          <v:shape id="_x0000_i1223" type="#_x0000_t75" style="width:456pt;height:22.5pt" o:ole="">
            <v:imagedata r:id="rId385" o:title=""/>
          </v:shape>
          <o:OLEObject Type="Embed" ProgID="Equation.3" ShapeID="_x0000_i1223" DrawAspect="Content" ObjectID="_1546082983" r:id="rId386"/>
        </w:object>
      </w:r>
      <w:r w:rsidRPr="00185834">
        <w:rPr>
          <w:rFonts w:ascii="Times New Roman" w:hAnsi="Times New Roman" w:cs="Times New Roman"/>
          <w:b/>
          <w:sz w:val="20"/>
          <w:szCs w:val="20"/>
        </w:rPr>
        <w:t>Remark: -</w:t>
      </w:r>
      <w:r w:rsidRPr="00185834">
        <w:rPr>
          <w:rFonts w:ascii="Times New Roman" w:hAnsi="Times New Roman" w:cs="Times New Roman"/>
          <w:sz w:val="20"/>
          <w:szCs w:val="20"/>
        </w:rPr>
        <w:t xml:space="preserve"> Note that the condition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80" w:dyaOrig="440">
          <v:shape id="_x0000_i1224" type="#_x0000_t75" style="width:24pt;height:22.5pt" o:ole="">
            <v:imagedata r:id="rId387" o:title=""/>
          </v:shape>
          <o:OLEObject Type="Embed" ProgID="Equation.3" ShapeID="_x0000_i1224" DrawAspect="Content" ObjectID="_1546082984" r:id="rId38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continuous on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99" w:dyaOrig="279">
          <v:shape id="_x0000_i1225" type="#_x0000_t75" style="width:25.5pt;height:14.25pt" o:ole="">
            <v:imagedata r:id="rId389" o:title=""/>
          </v:shape>
          <o:OLEObject Type="Embed" ProgID="Equation.3" ShapeID="_x0000_i1225" DrawAspect="Content" ObjectID="_1546082985" r:id="rId39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and so the associated superposition Nymetski operator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226" type="#_x0000_t75" style="width:20.25pt;height:15pt" o:ole="">
            <v:imagedata r:id="rId391" o:title=""/>
          </v:shape>
          <o:OLEObject Type="Embed" ProgID="Equation.3" ShapeID="_x0000_i1226" DrawAspect="Content" ObjectID="_1546082986" r:id="rId392"/>
        </w:object>
      </w:r>
      <w:r w:rsidRPr="00185834">
        <w:rPr>
          <w:rFonts w:ascii="Times New Roman" w:hAnsi="Times New Roman" w:cs="Times New Roman"/>
          <w:sz w:val="20"/>
          <w:szCs w:val="20"/>
        </w:rPr>
        <w:t>is integrable on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40">
          <v:shape id="_x0000_i1227" type="#_x0000_t75" style="width:10.5pt;height:12pt" o:ole="">
            <v:imagedata r:id="rId393" o:title=""/>
          </v:shape>
          <o:OLEObject Type="Embed" ProgID="Equation.3" ShapeID="_x0000_i1227" DrawAspect="Content" ObjectID="_1546082987" r:id="rId39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Again, a function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40" w:dyaOrig="300">
          <v:shape id="_x0000_i1228" type="#_x0000_t75" style="width:46.5pt;height:15pt" o:ole="">
            <v:imagedata r:id="rId395" o:title=""/>
          </v:shape>
          <o:OLEObject Type="Embed" ProgID="Equation.3" ShapeID="_x0000_i1228" DrawAspect="Content" ObjectID="_1546082988" r:id="rId39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a solution of the HDE (3.4) iff it is a position of the HDE (1.1) on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40">
          <v:shape id="_x0000_i1229" type="#_x0000_t75" style="width:10.5pt;height:12pt" o:ole="">
            <v:imagedata r:id="rId397" o:title=""/>
          </v:shape>
          <o:OLEObject Type="Embed" ProgID="Equation.3" ShapeID="_x0000_i1229" DrawAspect="Content" ObjectID="_1546082989" r:id="rId398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Lemma 3.1</w:t>
      </w:r>
      <w:r w:rsidRPr="00185834">
        <w:rPr>
          <w:rFonts w:ascii="Times New Roman" w:hAnsi="Times New Roman" w:cs="Times New Roman"/>
          <w:sz w:val="20"/>
          <w:szCs w:val="20"/>
        </w:rPr>
        <w:t xml:space="preserve">:- A function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60" w:dyaOrig="300">
          <v:shape id="_x0000_i1230" type="#_x0000_t75" style="width:48pt;height:15pt" o:ole="">
            <v:imagedata r:id="rId399" o:title=""/>
          </v:shape>
          <o:OLEObject Type="Embed" ProgID="Equation.3" ShapeID="_x0000_i1230" DrawAspect="Content" ObjectID="_1546082990" r:id="rId40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a solution of the HDE (3.4) iff it is a solution of the nonlinear integral equation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</w:t>
      </w: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9100" w:dyaOrig="859">
          <v:shape id="_x0000_i1231" type="#_x0000_t75" style="width:455.25pt;height:42.75pt" o:ole="">
            <v:imagedata r:id="rId401" o:title=""/>
          </v:shape>
          <o:OLEObject Type="Embed" ProgID="Equation.3" ShapeID="_x0000_i1231" DrawAspect="Content" ObjectID="_1546082991" r:id="rId40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279">
          <v:shape id="_x0000_i1232" type="#_x0000_t75" style="width:22.5pt;height:14.25pt" o:ole="">
            <v:imagedata r:id="rId403" o:title=""/>
          </v:shape>
          <o:OLEObject Type="Embed" ProgID="Equation.3" ShapeID="_x0000_i1232" DrawAspect="Content" ObjectID="_1546082992" r:id="rId404"/>
        </w:object>
      </w:r>
      <w:r w:rsidRPr="00185834">
        <w:rPr>
          <w:rFonts w:ascii="Times New Roman" w:hAnsi="Times New Roman" w:cs="Times New Roman"/>
          <w:sz w:val="20"/>
          <w:szCs w:val="20"/>
        </w:rPr>
        <w:t>where C is a real number defined by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820" w:dyaOrig="360">
          <v:shape id="_x0000_i1233" type="#_x0000_t75" style="width:40.5pt;height:18pt" o:ole="">
            <v:imagedata r:id="rId405" o:title=""/>
          </v:shape>
          <o:OLEObject Type="Embed" ProgID="Equation.3" ShapeID="_x0000_i1233" DrawAspect="Content" ObjectID="_1546082993" r:id="rId406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 xml:space="preserve">Theorem 3.1:- </w:t>
      </w:r>
      <w:r w:rsidRPr="00185834">
        <w:rPr>
          <w:rFonts w:ascii="Times New Roman" w:hAnsi="Times New Roman" w:cs="Times New Roman"/>
          <w:sz w:val="20"/>
          <w:szCs w:val="20"/>
        </w:rPr>
        <w:t xml:space="preserve">Assume that hypothesis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20" w:dyaOrig="300">
          <v:shape id="_x0000_i1234" type="#_x0000_t75" style="width:21pt;height:15pt" o:ole="">
            <v:imagedata r:id="rId407" o:title=""/>
          </v:shape>
          <o:OLEObject Type="Embed" ProgID="Equation.3" ShapeID="_x0000_i1234" DrawAspect="Content" ObjectID="_1546082994" r:id="rId40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and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235" type="#_x0000_t75" style="width:20.25pt;height:15pt" o:ole="">
            <v:imagedata r:id="rId409" o:title=""/>
          </v:shape>
          <o:OLEObject Type="Embed" ProgID="Equation.3" ShapeID="_x0000_i1235" DrawAspect="Content" ObjectID="_1546082995" r:id="rId41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hold .then the HDE (1.1) has a unique solution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60" w:dyaOrig="300">
          <v:shape id="_x0000_i1236" type="#_x0000_t75" style="width:12.75pt;height:15pt" o:ole="">
            <v:imagedata r:id="rId411" o:title=""/>
          </v:shape>
          <o:OLEObject Type="Embed" ProgID="Equation.3" ShapeID="_x0000_i1236" DrawAspect="Content" ObjectID="_1546082996" r:id="rId41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Defined on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40">
          <v:shape id="_x0000_i1237" type="#_x0000_t75" style="width:10.5pt;height:12pt" o:ole="">
            <v:imagedata r:id="rId413" o:title=""/>
          </v:shape>
          <o:OLEObject Type="Embed" ProgID="Equation.3" ShapeID="_x0000_i1237" DrawAspect="Content" ObjectID="_1546082997" r:id="rId41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and the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40" w:dyaOrig="300">
          <v:shape id="_x0000_i1238" type="#_x0000_t75" style="width:22.5pt;height:15pt" o:ole="">
            <v:imagedata r:id="rId415" o:title=""/>
          </v:shape>
          <o:OLEObject Type="Embed" ProgID="Equation.3" ShapeID="_x0000_i1238" DrawAspect="Content" ObjectID="_1546082998" r:id="rId41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of successive approximations defined by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9060" w:dyaOrig="859">
          <v:shape id="_x0000_i1239" type="#_x0000_t75" style="width:453pt;height:42.75pt" o:ole="">
            <v:imagedata r:id="rId417" o:title=""/>
          </v:shape>
          <o:OLEObject Type="Embed" ProgID="Equation.3" ShapeID="_x0000_i1239" DrawAspect="Content" ObjectID="_1546082999" r:id="rId41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Where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40" w:dyaOrig="300">
          <v:shape id="_x0000_i1240" type="#_x0000_t75" style="width:27pt;height:15pt" o:ole="">
            <v:imagedata r:id="rId419" o:title=""/>
          </v:shape>
          <o:OLEObject Type="Embed" ProgID="Equation.3" ShapeID="_x0000_i1240" DrawAspect="Content" ObjectID="_1546083000" r:id="rId420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t xml:space="preserve"> </w:t>
      </w:r>
      <w:r w:rsidRPr="00185834">
        <w:rPr>
          <w:rFonts w:ascii="Times New Roman" w:hAnsi="Times New Roman" w:cs="Times New Roman"/>
          <w:sz w:val="20"/>
          <w:szCs w:val="20"/>
        </w:rPr>
        <w:t xml:space="preserve">converges to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300" w:dyaOrig="300">
          <v:shape id="_x0000_i1241" type="#_x0000_t75" style="width:15pt;height:15pt" o:ole="">
            <v:imagedata r:id="rId421" o:title=""/>
          </v:shape>
          <o:OLEObject Type="Embed" ProgID="Equation.3" ShapeID="_x0000_i1241" DrawAspect="Content" ObjectID="_1546083001" r:id="rId42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b/>
          <w:sz w:val="20"/>
          <w:szCs w:val="20"/>
        </w:rPr>
        <w:t>Proof:</w:t>
      </w:r>
      <w:r w:rsidRPr="00185834">
        <w:rPr>
          <w:rFonts w:ascii="Times New Roman" w:hAnsi="Times New Roman" w:cs="Times New Roman"/>
          <w:sz w:val="20"/>
          <w:szCs w:val="20"/>
        </w:rPr>
        <w:t xml:space="preserve"> Set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060" w:dyaOrig="300">
          <v:shape id="_x0000_i1242" type="#_x0000_t75" style="width:54pt;height:15pt" o:ole="">
            <v:imagedata r:id="rId423" o:title=""/>
          </v:shape>
          <o:OLEObject Type="Embed" ProgID="Equation.3" ShapeID="_x0000_i1242" DrawAspect="Content" ObjectID="_1546083002" r:id="rId42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and define two operators A on E by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9139" w:dyaOrig="859">
          <v:shape id="_x0000_i1243" type="#_x0000_t75" style="width:456pt;height:42.75pt" o:ole="">
            <v:imagedata r:id="rId425" o:title=""/>
          </v:shape>
          <o:OLEObject Type="Embed" ProgID="Equation.3" ShapeID="_x0000_i1243" DrawAspect="Content" ObjectID="_1546083003" r:id="rId426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From the continuity of the integral, it follows that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44" type="#_x0000_t75" style="width:10.5pt;height:10.5pt" o:ole="">
            <v:imagedata r:id="rId427" o:title=""/>
          </v:shape>
          <o:OLEObject Type="Embed" ProgID="Equation.3" ShapeID="_x0000_i1244" DrawAspect="Content" ObjectID="_1546083004" r:id="rId428"/>
        </w:object>
      </w:r>
      <w:r w:rsidRPr="00185834">
        <w:rPr>
          <w:rFonts w:ascii="Times New Roman" w:hAnsi="Times New Roman" w:cs="Times New Roman"/>
          <w:sz w:val="20"/>
          <w:szCs w:val="20"/>
        </w:rPr>
        <w:t>defines the map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900" w:dyaOrig="240">
          <v:shape id="_x0000_i1245" type="#_x0000_t75" style="width:45pt;height:12pt" o:ole="">
            <v:imagedata r:id="rId429" o:title=""/>
          </v:shape>
          <o:OLEObject Type="Embed" ProgID="Equation.3" ShapeID="_x0000_i1245" DrawAspect="Content" ObjectID="_1546083005" r:id="rId430"/>
        </w:object>
      </w:r>
      <w:r w:rsidRPr="00185834">
        <w:rPr>
          <w:rFonts w:ascii="Times New Roman" w:hAnsi="Times New Roman" w:cs="Times New Roman"/>
          <w:sz w:val="20"/>
          <w:szCs w:val="20"/>
        </w:rPr>
        <w:t>. Now by lemma (3.1)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The HDE (3.1) is equivalent to the operator equation.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3260" w:dyaOrig="300">
          <v:shape id="_x0000_i1246" type="#_x0000_t75" style="width:663pt;height:15pt" o:ole="">
            <v:imagedata r:id="rId431" o:title=""/>
          </v:shape>
          <o:OLEObject Type="Embed" ProgID="Equation.3" ShapeID="_x0000_i1246" DrawAspect="Content" ObjectID="_1546083006" r:id="rId43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We shall show that the operator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47" type="#_x0000_t75" style="width:10.5pt;height:10.5pt" o:ole="">
            <v:imagedata r:id="rId433" o:title=""/>
          </v:shape>
          <o:OLEObject Type="Embed" ProgID="Equation.3" ShapeID="_x0000_i1247" DrawAspect="Content" ObjectID="_1546083007" r:id="rId434"/>
        </w:object>
      </w:r>
      <w:r w:rsidRPr="00185834">
        <w:rPr>
          <w:rFonts w:ascii="Times New Roman" w:hAnsi="Times New Roman" w:cs="Times New Roman"/>
          <w:sz w:val="20"/>
          <w:szCs w:val="20"/>
        </w:rPr>
        <w:t>satisfies all the condition of theorem (2.1)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First we show that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48" type="#_x0000_t75" style="width:10.5pt;height:10.5pt" o:ole="">
            <v:imagedata r:id="rId435" o:title=""/>
          </v:shape>
          <o:OLEObject Type="Embed" ProgID="Equation.3" ShapeID="_x0000_i1248" DrawAspect="Content" ObjectID="_1546083008" r:id="rId436"/>
        </w:object>
      </w:r>
      <w:r w:rsidRPr="00185834">
        <w:rPr>
          <w:rFonts w:ascii="Times New Roman" w:hAnsi="Times New Roman" w:cs="Times New Roman"/>
          <w:sz w:val="20"/>
          <w:szCs w:val="20"/>
        </w:rPr>
        <w:t>is monotone nonincreasing on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49" type="#_x0000_t75" style="width:10.5pt;height:10.5pt" o:ole="">
            <v:imagedata r:id="rId437" o:title=""/>
          </v:shape>
          <o:OLEObject Type="Embed" ProgID="Equation.3" ShapeID="_x0000_i1249" DrawAspect="Content" ObjectID="_1546083009" r:id="rId438"/>
        </w:object>
      </w:r>
      <w:r w:rsidRPr="00185834">
        <w:rPr>
          <w:rFonts w:ascii="Times New Roman" w:hAnsi="Times New Roman" w:cs="Times New Roman"/>
          <w:sz w:val="20"/>
          <w:szCs w:val="20"/>
        </w:rPr>
        <w:t>, let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700" w:dyaOrig="279">
          <v:shape id="_x0000_i1250" type="#_x0000_t75" style="width:35.25pt;height:14.25pt" o:ole="">
            <v:imagedata r:id="rId439" o:title=""/>
          </v:shape>
          <o:OLEObject Type="Embed" ProgID="Equation.3" ShapeID="_x0000_i1250" DrawAspect="Content" ObjectID="_1546083010" r:id="rId44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be such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99" w:dyaOrig="279">
          <v:shape id="_x0000_i1251" type="#_x0000_t75" style="width:25.5pt;height:14.25pt" o:ole="">
            <v:imagedata r:id="rId441" o:title=""/>
          </v:shape>
          <o:OLEObject Type="Embed" ProgID="Equation.3" ShapeID="_x0000_i1251" DrawAspect="Content" ObjectID="_1546083011" r:id="rId44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4420" w:dyaOrig="859">
          <v:shape id="_x0000_i1252" type="#_x0000_t75" style="width:220.5pt;height:42.75pt" o:ole="">
            <v:imagedata r:id="rId443" o:title=""/>
          </v:shape>
          <o:OLEObject Type="Embed" ProgID="Equation.3" ShapeID="_x0000_i1252" DrawAspect="Content" ObjectID="_1546083012" r:id="rId44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60" w:dyaOrig="300">
          <v:shape id="_x0000_i1253" type="#_x0000_t75" style="width:8.25pt;height:15pt" o:ole="">
            <v:imagedata r:id="rId79" o:title=""/>
          </v:shape>
          <o:OLEObject Type="Embed" ProgID="Equation.3" ShapeID="_x0000_i1253" DrawAspect="Content" ObjectID="_1546083013" r:id="rId445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4500" w:dyaOrig="859">
          <v:shape id="_x0000_i1254" type="#_x0000_t75" style="width:225pt;height:42.75pt" o:ole="">
            <v:imagedata r:id="rId446" o:title=""/>
          </v:shape>
          <o:OLEObject Type="Embed" ProgID="Equation.3" ShapeID="_x0000_i1254" DrawAspect="Content" ObjectID="_1546083014" r:id="rId447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620" w:dyaOrig="340">
          <v:shape id="_x0000_i1255" type="#_x0000_t75" style="width:31.5pt;height:17.25pt" o:ole="">
            <v:imagedata r:id="rId448" o:title=""/>
          </v:shape>
          <o:OLEObject Type="Embed" ProgID="Equation.3" ShapeID="_x0000_i1255" DrawAspect="Content" ObjectID="_1546083015" r:id="rId449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1060" w:dyaOrig="340">
          <v:shape id="_x0000_i1256" type="#_x0000_t75" style="width:54pt;height:17.25pt" o:ole="">
            <v:imagedata r:id="rId450" o:title=""/>
          </v:shape>
          <o:OLEObject Type="Embed" ProgID="Equation.3" ShapeID="_x0000_i1256" DrawAspect="Content" ObjectID="_1546083016" r:id="rId45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20" w:dyaOrig="279">
          <v:shape id="_x0000_i1257" type="#_x0000_t75" style="width:21pt;height:14.25pt" o:ole="">
            <v:imagedata r:id="rId452" o:title=""/>
          </v:shape>
          <o:OLEObject Type="Embed" ProgID="Equation.3" ShapeID="_x0000_i1257" DrawAspect="Content" ObjectID="_1546083017" r:id="rId453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This shows that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58" type="#_x0000_t75" style="width:10.5pt;height:10.5pt" o:ole="">
            <v:imagedata r:id="rId454" o:title=""/>
          </v:shape>
          <o:OLEObject Type="Embed" ProgID="Equation.3" ShapeID="_x0000_i1258" DrawAspect="Content" ObjectID="_1546083018" r:id="rId455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nonincreasing operator on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59" type="#_x0000_t75" style="width:10.5pt;height:10.5pt" o:ole="">
            <v:imagedata r:id="rId456" o:title=""/>
          </v:shape>
          <o:OLEObject Type="Embed" ProgID="Equation.3" ShapeID="_x0000_i1259" DrawAspect="Content" ObjectID="_1546083019" r:id="rId457"/>
        </w:object>
      </w:r>
      <w:r w:rsidRPr="00185834">
        <w:rPr>
          <w:rFonts w:ascii="Times New Roman" w:hAnsi="Times New Roman" w:cs="Times New Roman"/>
          <w:sz w:val="20"/>
          <w:szCs w:val="20"/>
        </w:rPr>
        <w:t>into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60" type="#_x0000_t75" style="width:10.5pt;height:10.5pt" o:ole="">
            <v:imagedata r:id="rId458" o:title=""/>
          </v:shape>
          <o:OLEObject Type="Embed" ProgID="Equation.3" ShapeID="_x0000_i1260" DrawAspect="Content" ObjectID="_1546083020" r:id="rId459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Next, Let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60" w:dyaOrig="279">
          <v:shape id="_x0000_i1261" type="#_x0000_t75" style="width:32.25pt;height:14.25pt" o:ole="">
            <v:imagedata r:id="rId460" o:title=""/>
          </v:shape>
          <o:OLEObject Type="Embed" ProgID="Equation.3" ShapeID="_x0000_i1261" DrawAspect="Content" ObjectID="_1546083021" r:id="rId461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be such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60" w:dyaOrig="279">
          <v:shape id="_x0000_i1262" type="#_x0000_t75" style="width:23.25pt;height:14.25pt" o:ole="">
            <v:imagedata r:id="rId462" o:title=""/>
          </v:shape>
          <o:OLEObject Type="Embed" ProgID="Equation.3" ShapeID="_x0000_i1262" DrawAspect="Content" ObjectID="_1546083022" r:id="rId463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.then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40"/>
          <w:sz w:val="20"/>
          <w:szCs w:val="20"/>
        </w:rPr>
        <w:object w:dxaOrig="7400" w:dyaOrig="900">
          <v:shape id="_x0000_i1263" type="#_x0000_t75" style="width:370.5pt;height:45pt" o:ole="">
            <v:imagedata r:id="rId464" o:title=""/>
          </v:shape>
          <o:OLEObject Type="Embed" ProgID="Equation.3" ShapeID="_x0000_i1263" DrawAspect="Content" ObjectID="_1546083023" r:id="rId465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By Assumption </w:t>
      </w:r>
      <w:r w:rsidRPr="00185834">
        <w:rPr>
          <w:rFonts w:ascii="Times New Roman" w:hAnsi="Times New Roman" w:cs="Times New Roman"/>
          <w:position w:val="-12"/>
          <w:sz w:val="20"/>
          <w:szCs w:val="20"/>
        </w:rPr>
        <w:object w:dxaOrig="340" w:dyaOrig="320">
          <v:shape id="_x0000_i1264" type="#_x0000_t75" style="width:17.25pt;height:15.75pt" o:ole="">
            <v:imagedata r:id="rId466" o:title=""/>
          </v:shape>
          <o:OLEObject Type="Embed" ProgID="Equation.3" ShapeID="_x0000_i1264" DrawAspect="Content" ObjectID="_1546083024" r:id="rId467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2980" w:dyaOrig="859">
          <v:shape id="_x0000_i1265" type="#_x0000_t75" style="width:149.25pt;height:42.75pt" o:ole="">
            <v:imagedata r:id="rId468" o:title=""/>
          </v:shape>
          <o:OLEObject Type="Embed" ProgID="Equation.3" ShapeID="_x0000_i1265" DrawAspect="Content" ObjectID="_1546083025" r:id="rId469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85834">
        <w:rPr>
          <w:rFonts w:ascii="Times New Roman" w:hAnsi="Times New Roman" w:cs="Times New Roman"/>
          <w:position w:val="-36"/>
          <w:sz w:val="20"/>
          <w:szCs w:val="20"/>
        </w:rPr>
        <w:object w:dxaOrig="2659" w:dyaOrig="780">
          <v:shape id="_x0000_i1266" type="#_x0000_t75" style="width:132.75pt;height:39.75pt" o:ole="">
            <v:imagedata r:id="rId470" o:title=""/>
          </v:shape>
          <o:OLEObject Type="Embed" ProgID="Equation.3" ShapeID="_x0000_i1266" DrawAspect="Content" ObjectID="_1546083026" r:id="rId471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60" w:dyaOrig="300">
          <v:shape id="_x0000_i1267" type="#_x0000_t75" style="width:8.25pt;height:15pt" o:ole="">
            <v:imagedata r:id="rId79" o:title=""/>
          </v:shape>
          <o:OLEObject Type="Embed" ProgID="Equation.3" ShapeID="_x0000_i1267" DrawAspect="Content" ObjectID="_1546083027" r:id="rId47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85834">
        <w:rPr>
          <w:rFonts w:ascii="Times New Roman" w:hAnsi="Times New Roman" w:cs="Times New Roman"/>
          <w:position w:val="-36"/>
          <w:sz w:val="20"/>
          <w:szCs w:val="20"/>
        </w:rPr>
        <w:object w:dxaOrig="2420" w:dyaOrig="780">
          <v:shape id="_x0000_i1268" type="#_x0000_t75" style="width:120.75pt;height:39.75pt" o:ole="">
            <v:imagedata r:id="rId473" o:title=""/>
          </v:shape>
          <o:OLEObject Type="Embed" ProgID="Equation.3" ShapeID="_x0000_i1268" DrawAspect="Content" ObjectID="_1546083028" r:id="rId474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2160" w:dyaOrig="560">
          <v:shape id="_x0000_i1269" type="#_x0000_t75" style="width:108.75pt;height:27.75pt" o:ole="">
            <v:imagedata r:id="rId475" o:title=""/>
          </v:shape>
          <o:OLEObject Type="Embed" ProgID="Equation.3" ShapeID="_x0000_i1269" DrawAspect="Content" ObjectID="_1546083029" r:id="rId476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85834">
        <w:rPr>
          <w:rFonts w:ascii="Times New Roman" w:hAnsi="Times New Roman" w:cs="Times New Roman"/>
          <w:position w:val="-38"/>
          <w:sz w:val="20"/>
          <w:szCs w:val="20"/>
        </w:rPr>
        <w:object w:dxaOrig="2420" w:dyaOrig="859">
          <v:shape id="_x0000_i1270" type="#_x0000_t75" style="width:120.75pt;height:42.75pt" o:ole="">
            <v:imagedata r:id="rId477" o:title=""/>
          </v:shape>
          <o:OLEObject Type="Embed" ProgID="Equation.3" ShapeID="_x0000_i1270" DrawAspect="Content" ObjectID="_1546083030" r:id="rId47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20" w:dyaOrig="279">
          <v:shape id="_x0000_i1271" type="#_x0000_t75" style="width:10.5pt;height:14.25pt" o:ole="">
            <v:imagedata r:id="rId479" o:title=""/>
          </v:shape>
          <o:OLEObject Type="Embed" ProgID="Equation.3" ShapeID="_x0000_i1271" DrawAspect="Content" ObjectID="_1546083031" r:id="rId480"/>
        </w:object>
      </w: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2000" w:dyaOrig="560">
          <v:shape id="_x0000_i1272" type="#_x0000_t75" style="width:99.75pt;height:27.75pt" o:ole="">
            <v:imagedata r:id="rId481" o:title=""/>
          </v:shape>
          <o:OLEObject Type="Embed" ProgID="Equation.3" ShapeID="_x0000_i1272" DrawAspect="Content" ObjectID="_1546083032" r:id="rId48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But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40" w:dyaOrig="279">
          <v:shape id="_x0000_i1273" type="#_x0000_t75" style="width:27pt;height:14.25pt" o:ole="">
            <v:imagedata r:id="rId483" o:title=""/>
          </v:shape>
          <o:OLEObject Type="Embed" ProgID="Equation.3" ShapeID="_x0000_i1273" DrawAspect="Content" ObjectID="_1546083033" r:id="rId48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hence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24"/>
          <w:sz w:val="20"/>
          <w:szCs w:val="20"/>
        </w:rPr>
        <w:object w:dxaOrig="2439" w:dyaOrig="560">
          <v:shape id="_x0000_i1274" type="#_x0000_t75" style="width:122.25pt;height:27.75pt" o:ole="">
            <v:imagedata r:id="rId485" o:title=""/>
          </v:shape>
          <o:OLEObject Type="Embed" ProgID="Equation.3" ShapeID="_x0000_i1274" DrawAspect="Content" ObjectID="_1546083034" r:id="rId486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279">
          <v:shape id="_x0000_i1275" type="#_x0000_t75" style="width:20.25pt;height:14.25pt" o:ole="">
            <v:imagedata r:id="rId487" o:title=""/>
          </v:shape>
          <o:OLEObject Type="Embed" ProgID="Equation.3" ShapeID="_x0000_i1275" DrawAspect="Content" ObjectID="_1546083035" r:id="rId48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.Taking supremum over t, we obtain 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2740" w:dyaOrig="340">
          <v:shape id="_x0000_i1276" type="#_x0000_t75" style="width:137.25pt;height:17.25pt" o:ole="">
            <v:imagedata r:id="rId489" o:title=""/>
          </v:shape>
          <o:OLEObject Type="Embed" ProgID="Equation.3" ShapeID="_x0000_i1276" DrawAspect="Content" ObjectID="_1546083036" r:id="rId490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60" w:dyaOrig="279">
          <v:shape id="_x0000_i1277" type="#_x0000_t75" style="width:32.25pt;height:14.25pt" o:ole="">
            <v:imagedata r:id="rId491" o:title=""/>
          </v:shape>
          <o:OLEObject Type="Embed" ProgID="Equation.3" ShapeID="_x0000_i1277" DrawAspect="Content" ObjectID="_1546083037" r:id="rId49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with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80" w:dyaOrig="279">
          <v:shape id="_x0000_i1278" type="#_x0000_t75" style="width:24pt;height:14.25pt" o:ole="">
            <v:imagedata r:id="rId493" o:title=""/>
          </v:shape>
          <o:OLEObject Type="Embed" ProgID="Equation.3" ShapeID="_x0000_i1278" DrawAspect="Content" ObjectID="_1546083038" r:id="rId49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where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20" w:dyaOrig="240">
          <v:shape id="_x0000_i1279" type="#_x0000_t75" style="width:10.5pt;height:12pt" o:ole="">
            <v:imagedata r:id="rId495" o:title=""/>
          </v:shape>
          <o:OLEObject Type="Embed" ProgID="Equation.3" ShapeID="_x0000_i1279" DrawAspect="Content" ObjectID="_1546083039" r:id="rId49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is a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40" w:dyaOrig="220">
          <v:shape id="_x0000_i1280" type="#_x0000_t75" style="width:12pt;height:10.5pt" o:ole="">
            <v:imagedata r:id="rId497" o:title=""/>
          </v:shape>
          <o:OLEObject Type="Embed" ProgID="Equation.3" ShapeID="_x0000_i1280" DrawAspect="Content" ObjectID="_1546083040" r:id="rId498"/>
        </w:object>
      </w:r>
      <w:r w:rsidRPr="00185834">
        <w:rPr>
          <w:rFonts w:ascii="Times New Roman" w:hAnsi="Times New Roman" w:cs="Times New Roman"/>
          <w:sz w:val="20"/>
          <w:szCs w:val="20"/>
        </w:rPr>
        <w:t>-function defined by</w:t>
      </w:r>
      <w:r w:rsidRPr="00185834">
        <w:rPr>
          <w:rFonts w:ascii="Times New Roman" w:hAnsi="Times New Roman" w:cs="Times New Roman"/>
          <w:position w:val="-20"/>
          <w:sz w:val="20"/>
          <w:szCs w:val="20"/>
        </w:rPr>
        <w:object w:dxaOrig="2100" w:dyaOrig="520">
          <v:shape id="_x0000_i1281" type="#_x0000_t75" style="width:104.25pt;height:25.5pt" o:ole="">
            <v:imagedata r:id="rId499" o:title=""/>
          </v:shape>
          <o:OLEObject Type="Embed" ProgID="Equation.3" ShapeID="_x0000_i1281" DrawAspect="Content" ObjectID="_1546083041" r:id="rId50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Hence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82" type="#_x0000_t75" style="width:10.5pt;height:10.5pt" o:ole="">
            <v:imagedata r:id="rId501" o:title=""/>
          </v:shape>
          <o:OLEObject Type="Embed" ProgID="Equation.3" ShapeID="_x0000_i1282" DrawAspect="Content" ObjectID="_1546083042" r:id="rId502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Satisfies the contraction condition (2.3) on E which further implies that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283" type="#_x0000_t75" style="width:10.5pt;height:10.5pt" o:ole="">
            <v:imagedata r:id="rId503" o:title=""/>
          </v:shape>
          <o:OLEObject Type="Embed" ProgID="Equation.3" ShapeID="_x0000_i1283" DrawAspect="Content" ObjectID="_1546083043" r:id="rId50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is a partially continuous and consequently partially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00" w:dyaOrig="220">
          <v:shape id="_x0000_i1284" type="#_x0000_t75" style="width:10.5pt;height:10.5pt" o:ole="">
            <v:imagedata r:id="rId505" o:title=""/>
          </v:shape>
          <o:OLEObject Type="Embed" ProgID="Equation.3" ShapeID="_x0000_i1284" DrawAspect="Content" ObjectID="_1546083044" r:id="rId506"/>
        </w:object>
      </w:r>
      <w:r w:rsidRPr="00185834">
        <w:rPr>
          <w:rFonts w:ascii="Times New Roman" w:hAnsi="Times New Roman" w:cs="Times New Roman"/>
          <w:sz w:val="20"/>
          <w:szCs w:val="20"/>
        </w:rPr>
        <w:t>-orbitally continuous on E.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Next, we show that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180" w:dyaOrig="200">
          <v:shape id="_x0000_i1285" type="#_x0000_t75" style="width:9pt;height:10.5pt" o:ole="">
            <v:imagedata r:id="rId507" o:title=""/>
          </v:shape>
          <o:OLEObject Type="Embed" ProgID="Equation.3" ShapeID="_x0000_i1285" DrawAspect="Content" ObjectID="_1546083045" r:id="rId508"/>
        </w:object>
      </w:r>
      <w:r w:rsidRPr="00185834">
        <w:rPr>
          <w:rFonts w:ascii="Times New Roman" w:hAnsi="Times New Roman" w:cs="Times New Roman"/>
          <w:sz w:val="20"/>
          <w:szCs w:val="20"/>
        </w:rPr>
        <w:t>satisfies the operator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00" w:dyaOrig="279">
          <v:shape id="_x0000_i1286" type="#_x0000_t75" style="width:30pt;height:14.25pt" o:ole="">
            <v:imagedata r:id="rId509" o:title=""/>
          </v:shape>
          <o:OLEObject Type="Embed" ProgID="Equation.3" ShapeID="_x0000_i1286" DrawAspect="Content" ObjectID="_1546083046" r:id="rId510"/>
        </w:object>
      </w:r>
      <w:r w:rsidRPr="00185834">
        <w:rPr>
          <w:rFonts w:ascii="Times New Roman" w:hAnsi="Times New Roman" w:cs="Times New Roman"/>
          <w:sz w:val="20"/>
          <w:szCs w:val="20"/>
        </w:rPr>
        <w:t>. By hypothesis</w:t>
      </w:r>
      <w:r w:rsidRPr="00185834">
        <w:rPr>
          <w:rFonts w:ascii="Times New Roman" w:hAnsi="Times New Roman" w:cs="Times New Roman"/>
          <w:position w:val="-14"/>
          <w:sz w:val="20"/>
          <w:szCs w:val="20"/>
        </w:rPr>
        <w:object w:dxaOrig="480" w:dyaOrig="340">
          <v:shape id="_x0000_i1287" type="#_x0000_t75" style="width:24pt;height:17.25pt" o:ole="">
            <v:imagedata r:id="rId511" o:title=""/>
          </v:shape>
          <o:OLEObject Type="Embed" ProgID="Equation.3" ShapeID="_x0000_i1287" DrawAspect="Content" ObjectID="_1546083047" r:id="rId51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, the HDE (1.1) has a lower solution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180" w:dyaOrig="200">
          <v:shape id="_x0000_i1288" type="#_x0000_t75" style="width:9pt;height:10.5pt" o:ole="">
            <v:imagedata r:id="rId513" o:title=""/>
          </v:shape>
          <o:OLEObject Type="Embed" ProgID="Equation.3" ShapeID="_x0000_i1288" DrawAspect="Content" ObjectID="_1546083048" r:id="rId514"/>
        </w:object>
      </w:r>
      <w:r w:rsidRPr="00185834">
        <w:rPr>
          <w:rFonts w:ascii="Times New Roman" w:hAnsi="Times New Roman" w:cs="Times New Roman"/>
          <w:sz w:val="20"/>
          <w:szCs w:val="20"/>
        </w:rPr>
        <w:t>.Then we have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85834">
        <w:rPr>
          <w:rFonts w:ascii="Times New Roman" w:hAnsi="Times New Roman" w:cs="Times New Roman"/>
          <w:position w:val="-30"/>
          <w:sz w:val="20"/>
          <w:szCs w:val="20"/>
        </w:rPr>
        <w:object w:dxaOrig="9180" w:dyaOrig="700">
          <v:shape id="_x0000_i1289" type="#_x0000_t75" style="width:458.25pt;height:35.25pt" o:ole="">
            <v:imagedata r:id="rId515" o:title=""/>
          </v:shape>
          <o:OLEObject Type="Embed" ProgID="Equation.3" ShapeID="_x0000_i1289" DrawAspect="Content" ObjectID="_1546083049" r:id="rId516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20" w:dyaOrig="279">
          <v:shape id="_x0000_i1290" type="#_x0000_t75" style="width:21pt;height:14.25pt" o:ole="">
            <v:imagedata r:id="rId517" o:title=""/>
          </v:shape>
          <o:OLEObject Type="Embed" ProgID="Equation.3" ShapeID="_x0000_i1290" DrawAspect="Content" ObjectID="_1546083050" r:id="rId51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, Adding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99" w:dyaOrig="300">
          <v:shape id="_x0000_i1291" type="#_x0000_t75" style="width:25.5pt;height:15pt" o:ole="">
            <v:imagedata r:id="rId519" o:title=""/>
          </v:shape>
          <o:OLEObject Type="Embed" ProgID="Equation.3" ShapeID="_x0000_i1291" DrawAspect="Content" ObjectID="_1546083051" r:id="rId52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 on both sides of the first inequality in (3.10), we obtain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139" w:dyaOrig="340">
          <v:shape id="_x0000_i1292" type="#_x0000_t75" style="width:456pt;height:17.25pt" o:ole="">
            <v:imagedata r:id="rId521" o:title=""/>
          </v:shape>
          <o:OLEObject Type="Embed" ProgID="Equation.3" ShapeID="_x0000_i1292" DrawAspect="Content" ObjectID="_1546083052" r:id="rId52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Again, multiplying the above inequality (3.11) by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360" w:dyaOrig="340">
          <v:shape id="_x0000_i1293" type="#_x0000_t75" style="width:18pt;height:17.25pt" o:ole="">
            <v:imagedata r:id="rId523" o:title=""/>
          </v:shape>
          <o:OLEObject Type="Embed" ProgID="Equation.3" ShapeID="_x0000_i1293" DrawAspect="Content" ObjectID="_1546083053" r:id="rId524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5800" w:dyaOrig="340">
          <v:shape id="_x0000_i1294" type="#_x0000_t75" style="width:290.25pt;height:17.25pt" o:ole="">
            <v:imagedata r:id="rId525" o:title=""/>
          </v:shape>
          <o:OLEObject Type="Embed" ProgID="Equation.3" ShapeID="_x0000_i1294" DrawAspect="Content" ObjectID="_1546083054" r:id="rId526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380" w:dyaOrig="340">
          <v:shape id="_x0000_i1295" type="#_x0000_t75" style="width:118.5pt;height:17.25pt" o:ole="">
            <v:imagedata r:id="rId527" o:title=""/>
          </v:shape>
          <o:OLEObject Type="Embed" ProgID="Equation.3" ShapeID="_x0000_i1295" DrawAspect="Content" ObjectID="_1546083055" r:id="rId52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  (By Assumption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279" w:dyaOrig="300">
          <v:shape id="_x0000_i1296" type="#_x0000_t75" style="width:14.25pt;height:15pt" o:ole="">
            <v:imagedata r:id="rId529" o:title=""/>
          </v:shape>
          <o:OLEObject Type="Embed" ProgID="Equation.3" ShapeID="_x0000_i1296" DrawAspect="Content" ObjectID="_1546083056" r:id="rId530"/>
        </w:object>
      </w:r>
      <w:r w:rsidRPr="00185834">
        <w:rPr>
          <w:rFonts w:ascii="Times New Roman" w:hAnsi="Times New Roman" w:cs="Times New Roman"/>
          <w:sz w:val="20"/>
          <w:szCs w:val="20"/>
        </w:rPr>
        <w:t>)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position w:val="-10"/>
          <w:sz w:val="20"/>
          <w:szCs w:val="20"/>
        </w:rPr>
      </w:pP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9139" w:dyaOrig="340">
          <v:shape id="_x0000_i1297" type="#_x0000_t75" style="width:456pt;height:17.25pt" o:ole="">
            <v:imagedata r:id="rId531" o:title=""/>
          </v:shape>
          <o:OLEObject Type="Embed" ProgID="Equation.3" ShapeID="_x0000_i1297" DrawAspect="Content" ObjectID="_1546083057" r:id="rId532"/>
        </w:objec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3800" w:dyaOrig="139">
          <v:shape id="_x0000_i1298" type="#_x0000_t75" style="width:189.75pt;height:6.75pt" o:ole="">
            <v:imagedata r:id="rId533" o:title=""/>
          </v:shape>
          <o:OLEObject Type="Embed" ProgID="Equation.3" ShapeID="_x0000_i1298" DrawAspect="Content" ObjectID="_1546083058" r:id="rId534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Taking integration on the both side from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20" w:dyaOrig="300">
          <v:shape id="_x0000_i1299" type="#_x0000_t75" style="width:31.5pt;height:15pt" o:ole="">
            <v:imagedata r:id="rId535" o:title=""/>
          </v:shape>
          <o:OLEObject Type="Embed" ProgID="Equation.3" ShapeID="_x0000_i1299" DrawAspect="Content" ObjectID="_1546083059" r:id="rId536"/>
        </w:object>
      </w:r>
      <w:r w:rsidRPr="00185834">
        <w:rPr>
          <w:rFonts w:ascii="Times New Roman" w:hAnsi="Times New Roman" w:cs="Times New Roman"/>
          <w:sz w:val="20"/>
          <w:szCs w:val="20"/>
        </w:rPr>
        <w:t>, we get w.r.to s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36"/>
          <w:sz w:val="20"/>
          <w:szCs w:val="20"/>
        </w:rPr>
        <w:object w:dxaOrig="3720" w:dyaOrig="780">
          <v:shape id="_x0000_i1300" type="#_x0000_t75" style="width:186pt;height:39.75pt" o:ole="">
            <v:imagedata r:id="rId537" o:title=""/>
          </v:shape>
          <o:OLEObject Type="Embed" ProgID="Equation.3" ShapeID="_x0000_i1300" DrawAspect="Content" ObjectID="_1546083060" r:id="rId538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position w:val="-36"/>
          <w:sz w:val="20"/>
          <w:szCs w:val="20"/>
        </w:rPr>
        <w:object w:dxaOrig="9120" w:dyaOrig="780">
          <v:shape id="_x0000_i1301" type="#_x0000_t75" style="width:456pt;height:39.75pt" o:ole="">
            <v:imagedata r:id="rId539" o:title=""/>
          </v:shape>
          <o:OLEObject Type="Embed" ProgID="Equation.3" ShapeID="_x0000_i1301" DrawAspect="Content" ObjectID="_1546083061" r:id="rId540"/>
        </w:objec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For all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60" w:dyaOrig="279">
          <v:shape id="_x0000_i1302" type="#_x0000_t75" style="width:23.25pt;height:14.25pt" o:ole="">
            <v:imagedata r:id="rId541" o:title=""/>
          </v:shape>
          <o:OLEObject Type="Embed" ProgID="Equation.3" ShapeID="_x0000_i1302" DrawAspect="Content" ObjectID="_1546083062" r:id="rId54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from definition of the operator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303" type="#_x0000_t75" style="width:10.5pt;height:10.5pt" o:ole="">
            <v:imagedata r:id="rId543" o:title=""/>
          </v:shape>
          <o:OLEObject Type="Embed" ProgID="Equation.3" ShapeID="_x0000_i1303" DrawAspect="Content" ObjectID="_1546083063" r:id="rId54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it follows that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1060" w:dyaOrig="300">
          <v:shape id="_x0000_i1304" type="#_x0000_t75" style="width:54pt;height:15pt" o:ole="">
            <v:imagedata r:id="rId545" o:title=""/>
          </v:shape>
          <o:OLEObject Type="Embed" ProgID="Equation.3" ShapeID="_x0000_i1304" DrawAspect="Content" ObjectID="_1546083064" r:id="rId54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for all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60" w:dyaOrig="279">
          <v:shape id="_x0000_i1305" type="#_x0000_t75" style="width:23.25pt;height:14.25pt" o:ole="">
            <v:imagedata r:id="rId547" o:title=""/>
          </v:shape>
          <o:OLEObject Type="Embed" ProgID="Equation.3" ShapeID="_x0000_i1305" DrawAspect="Content" ObjectID="_1546083065" r:id="rId548"/>
        </w:object>
      </w:r>
      <w:r w:rsidRPr="00185834">
        <w:rPr>
          <w:rFonts w:ascii="Times New Roman" w:hAnsi="Times New Roman" w:cs="Times New Roman"/>
          <w:sz w:val="20"/>
          <w:szCs w:val="20"/>
        </w:rPr>
        <w:t>.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Hence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00" w:dyaOrig="279">
          <v:shape id="_x0000_i1306" type="#_x0000_t75" style="width:30pt;height:14.25pt" o:ole="">
            <v:imagedata r:id="rId549" o:title=""/>
          </v:shape>
          <o:OLEObject Type="Embed" ProgID="Equation.3" ShapeID="_x0000_i1306" DrawAspect="Content" ObjectID="_1546083066" r:id="rId550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Thus </w:t>
      </w:r>
      <w:r w:rsidRPr="00185834">
        <w:rPr>
          <w:rFonts w:ascii="Times New Roman" w:hAnsi="Times New Roman" w:cs="Times New Roman"/>
          <w:position w:val="-4"/>
          <w:sz w:val="20"/>
          <w:szCs w:val="20"/>
        </w:rPr>
        <w:object w:dxaOrig="220" w:dyaOrig="220">
          <v:shape id="_x0000_i1307" type="#_x0000_t75" style="width:10.5pt;height:10.5pt" o:ole="">
            <v:imagedata r:id="rId551" o:title=""/>
          </v:shape>
          <o:OLEObject Type="Embed" ProgID="Equation.3" ShapeID="_x0000_i1307" DrawAspect="Content" ObjectID="_1546083067" r:id="rId552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satisfies the condition of theorem (2.2) and we apply it to conclude that the operator equation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680" w:dyaOrig="279">
          <v:shape id="_x0000_i1308" type="#_x0000_t75" style="width:33.75pt;height:14.25pt" o:ole="">
            <v:imagedata r:id="rId553" o:title=""/>
          </v:shape>
          <o:OLEObject Type="Embed" ProgID="Equation.3" ShapeID="_x0000_i1308" DrawAspect="Content" ObjectID="_1546083068" r:id="rId554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has a solution. Consequently the integral equation and the HDE (1.1) has a solution 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40" w:dyaOrig="300">
          <v:shape id="_x0000_i1309" type="#_x0000_t75" style="width:12pt;height:15pt" o:ole="">
            <v:imagedata r:id="rId555" o:title=""/>
          </v:shape>
          <o:OLEObject Type="Embed" ProgID="Equation.3" ShapeID="_x0000_i1309" DrawAspect="Content" ObjectID="_1546083069" r:id="rId556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 defined on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00" w:dyaOrig="240">
          <v:shape id="_x0000_i1310" type="#_x0000_t75" style="width:10.5pt;height:12pt" o:ole="">
            <v:imagedata r:id="rId557" o:title=""/>
          </v:shape>
          <o:OLEObject Type="Embed" ProgID="Equation.3" ShapeID="_x0000_i1310" DrawAspect="Content" ObjectID="_1546083070" r:id="rId558"/>
        </w:object>
      </w:r>
      <w:r w:rsidRPr="00185834">
        <w:rPr>
          <w:rFonts w:ascii="Times New Roman" w:hAnsi="Times New Roman" w:cs="Times New Roman"/>
          <w:sz w:val="20"/>
          <w:szCs w:val="20"/>
        </w:rPr>
        <w:t xml:space="preserve">.  Furthermore, the sequence </w:t>
      </w:r>
      <w:r w:rsidRPr="00185834">
        <w:rPr>
          <w:rFonts w:ascii="Times New Roman" w:hAnsi="Times New Roman" w:cs="Times New Roman"/>
          <w:position w:val="-10"/>
          <w:sz w:val="20"/>
          <w:szCs w:val="20"/>
        </w:rPr>
        <w:object w:dxaOrig="400" w:dyaOrig="300">
          <v:shape id="_x0000_i1311" type="#_x0000_t75" style="width:20.25pt;height:15pt" o:ole="">
            <v:imagedata r:id="rId559" o:title=""/>
          </v:shape>
          <o:OLEObject Type="Embed" ProgID="Equation.3" ShapeID="_x0000_i1311" DrawAspect="Content" ObjectID="_1546083071" r:id="rId560"/>
        </w:object>
      </w:r>
      <w:r w:rsidRPr="00185834">
        <w:rPr>
          <w:rFonts w:ascii="Times New Roman" w:hAnsi="Times New Roman" w:cs="Times New Roman"/>
          <w:sz w:val="20"/>
          <w:szCs w:val="20"/>
        </w:rPr>
        <w:t>of successive approximation defined by</w:t>
      </w: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(3.7) converges to</w:t>
      </w:r>
      <w:r w:rsidRPr="00185834">
        <w:rPr>
          <w:rFonts w:ascii="Times New Roman" w:hAnsi="Times New Roman" w:cs="Times New Roman"/>
          <w:position w:val="-6"/>
          <w:sz w:val="20"/>
          <w:szCs w:val="20"/>
        </w:rPr>
        <w:object w:dxaOrig="240" w:dyaOrig="300">
          <v:shape id="_x0000_i1312" type="#_x0000_t75" style="width:12pt;height:15pt" o:ole="">
            <v:imagedata r:id="rId561" o:title=""/>
          </v:shape>
          <o:OLEObject Type="Embed" ProgID="Equation.3" ShapeID="_x0000_i1312" DrawAspect="Content" ObjectID="_1546083072" r:id="rId562"/>
        </w:object>
      </w:r>
      <w:r w:rsidRPr="00185834">
        <w:rPr>
          <w:rFonts w:ascii="Times New Roman" w:hAnsi="Times New Roman" w:cs="Times New Roman"/>
          <w:sz w:val="20"/>
          <w:szCs w:val="20"/>
        </w:rPr>
        <w:t>. Hence the proof.</w:t>
      </w: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44546A" w:themeColor="text2"/>
        </w:rPr>
        <w:t>REFERENCES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G.Birkhoff, Lattice theory, Amer .Math. Soc.Publ.1947.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B.C. Dhage, On extension of Tarski’s fixed point theorem and application, pure Appl. Math. Sci. 25 (1987), 37-42.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B.C. Dhage, Some fixed point theorems for in ordered Banach Spaces and applications,     Mathematics student 61(1992), 81-88.                                                      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B.C.Dhage, Fixed point theorem in ordered Banach algebras and applications, Pan Amer. Math.J.9 (4) (1999), 93-102.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B.C.Dhage, Hybrid Fixed point theory in partially ordered normed linear spaces and applicationsTo fractional integral equations, Differ. Equ Appl.5 (2013), 155-184.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S.  Heikkila and V.Lakshmikantham, Monotone Iterative Techniques for Discontinuous Nonlinear Differential Equations, Marcel Dekker inc., New York 1994.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 xml:space="preserve"> J.J.Nieto and R.Rodriguez-Lopez, Existence and Uniqueness of fixed point in partially ordered sets And applications to ordinary differential equations, Aeta Math. Sinica (English Series) 23 (2007), 2205-2212.</w:t>
      </w:r>
    </w:p>
    <w:p w:rsidR="00185834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A.C.M. Ran, M.C.R. Reurings. A fixed point theorem in partially ordered sets and some Applications to matrix equations, proc. Amer. Math. Soc.132 (2003), 1435-1443.</w:t>
      </w:r>
    </w:p>
    <w:p w:rsidR="003C152D" w:rsidRDefault="00185834" w:rsidP="00185834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834">
        <w:rPr>
          <w:rFonts w:ascii="Times New Roman" w:hAnsi="Times New Roman" w:cs="Times New Roman"/>
          <w:sz w:val="20"/>
          <w:szCs w:val="20"/>
        </w:rPr>
        <w:t>E.Zeidler.Nonlinear Functional Analysis and its Applications: part I, Springer Verlag 1985.</w:t>
      </w:r>
    </w:p>
    <w:p w:rsid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5834" w:rsidRPr="00185834" w:rsidRDefault="00185834" w:rsidP="001858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689A" w:rsidRDefault="0055689A" w:rsidP="005568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B63D9" w:rsidRDefault="00DB63D9" w:rsidP="00DB6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B63D9" w:rsidSect="008A5A44">
      <w:headerReference w:type="default" r:id="rId563"/>
      <w:footerReference w:type="default" r:id="rId564"/>
      <w:type w:val="continuous"/>
      <w:pgSz w:w="11907" w:h="16839" w:code="9"/>
      <w:pgMar w:top="1440" w:right="1440" w:bottom="1440" w:left="1440" w:header="720" w:footer="720" w:gutter="0"/>
      <w:pgNumType w:start="2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B26" w:rsidRDefault="00B46B26" w:rsidP="00C556D7">
      <w:pPr>
        <w:spacing w:after="0" w:line="240" w:lineRule="auto"/>
      </w:pPr>
      <w:r>
        <w:separator/>
      </w:r>
    </w:p>
  </w:endnote>
  <w:endnote w:type="continuationSeparator" w:id="0">
    <w:p w:rsidR="00B46B26" w:rsidRDefault="00B46B26" w:rsidP="00C5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M Roman 10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M R 1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Swis721 Lt BT">
    <w:altName w:val="Microsoft YaHei"/>
    <w:charset w:val="00"/>
    <w:family w:val="swiss"/>
    <w:pitch w:val="variable"/>
    <w:sig w:usb0="00000087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BF" w:rsidRDefault="00B81ABF" w:rsidP="00E058D9">
    <w:pPr>
      <w:pBdr>
        <w:top w:val="dotDash" w:sz="4" w:space="1" w:color="44546A" w:themeColor="text2"/>
      </w:pBdr>
      <w:spacing w:after="0"/>
      <w:jc w:val="right"/>
      <w:rPr>
        <w:rFonts w:ascii="Times New Roman" w:hAnsi="Times New Roman"/>
        <w:b/>
        <w:i/>
        <w:color w:val="1F497D"/>
        <w:sz w:val="20"/>
        <w:szCs w:val="20"/>
      </w:rPr>
    </w:pPr>
    <w:r w:rsidRPr="00827E76">
      <w:rPr>
        <w:rFonts w:ascii="Times New Roman" w:hAnsi="Times New Roman"/>
        <w:bCs/>
        <w:iCs/>
        <w:color w:val="1F497D"/>
        <w:sz w:val="20"/>
        <w:szCs w:val="20"/>
      </w:rPr>
      <w:t xml:space="preserve">http: // </w:t>
    </w:r>
    <w:hyperlink r:id="rId1" w:history="1">
      <w:r w:rsidRPr="00EB2D54">
        <w:rPr>
          <w:rStyle w:val="Hyperlink"/>
          <w:rFonts w:ascii="Times New Roman" w:hAnsi="Times New Roman"/>
          <w:iCs/>
          <w:sz w:val="20"/>
          <w:szCs w:val="20"/>
        </w:rPr>
        <w:t>www.ijesrt.com</w:t>
      </w:r>
    </w:hyperlink>
    <w:r>
      <w:rPr>
        <w:rFonts w:ascii="Times New Roman" w:hAnsi="Times New Roman"/>
        <w:iCs/>
        <w:color w:val="1F497D"/>
        <w:sz w:val="20"/>
        <w:szCs w:val="20"/>
      </w:rPr>
      <w:t xml:space="preserve">                 </w:t>
    </w:r>
    <w:r>
      <w:rPr>
        <w:rFonts w:ascii="Times New Roman" w:hAnsi="Times New Roman"/>
        <w:b/>
        <w:bCs/>
        <w:color w:val="1F497D"/>
        <w:sz w:val="20"/>
        <w:szCs w:val="20"/>
      </w:rPr>
      <w:t xml:space="preserve">© 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International Journal of Engineering Sciences &amp; Research Technology</w:t>
    </w:r>
  </w:p>
  <w:p w:rsidR="000A2024" w:rsidRPr="00EB3E6B" w:rsidRDefault="00B81ABF" w:rsidP="00EB3E6B">
    <w:pPr>
      <w:pStyle w:val="Footer"/>
      <w:jc w:val="center"/>
      <w:rPr>
        <w:noProof/>
        <w:color w:val="44546A" w:themeColor="text2"/>
      </w:rPr>
    </w:pPr>
    <w:r w:rsidRPr="00E13B4C">
      <w:rPr>
        <w:color w:val="44546A" w:themeColor="text2"/>
      </w:rPr>
      <w:t xml:space="preserve"> [</w:t>
    </w:r>
    <w:sdt>
      <w:sdtPr>
        <w:rPr>
          <w:color w:val="44546A" w:themeColor="text2"/>
        </w:rPr>
        <w:id w:val="6693698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13B4C">
          <w:rPr>
            <w:color w:val="44546A" w:themeColor="text2"/>
          </w:rPr>
          <w:fldChar w:fldCharType="begin"/>
        </w:r>
        <w:r w:rsidRPr="00E13B4C">
          <w:rPr>
            <w:color w:val="44546A" w:themeColor="text2"/>
          </w:rPr>
          <w:instrText xml:space="preserve"> PAGE   \* MERGEFORMAT </w:instrText>
        </w:r>
        <w:r w:rsidRPr="00E13B4C">
          <w:rPr>
            <w:color w:val="44546A" w:themeColor="text2"/>
          </w:rPr>
          <w:fldChar w:fldCharType="separate"/>
        </w:r>
        <w:r w:rsidR="00B46B26">
          <w:rPr>
            <w:noProof/>
            <w:color w:val="44546A" w:themeColor="text2"/>
          </w:rPr>
          <w:t>272</w:t>
        </w:r>
        <w:r w:rsidRPr="00E13B4C">
          <w:rPr>
            <w:noProof/>
            <w:color w:val="44546A" w:themeColor="text2"/>
          </w:rPr>
          <w:fldChar w:fldCharType="end"/>
        </w:r>
        <w:r w:rsidRPr="00E13B4C">
          <w:rPr>
            <w:noProof/>
            <w:color w:val="44546A" w:themeColor="text2"/>
          </w:rPr>
          <w:t>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B26" w:rsidRDefault="00B46B26" w:rsidP="00C556D7">
      <w:pPr>
        <w:spacing w:after="0" w:line="240" w:lineRule="auto"/>
      </w:pPr>
      <w:r>
        <w:separator/>
      </w:r>
    </w:p>
  </w:footnote>
  <w:footnote w:type="continuationSeparator" w:id="0">
    <w:p w:rsidR="00B46B26" w:rsidRDefault="00B46B26" w:rsidP="00C5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BF" w:rsidRPr="00167C79" w:rsidRDefault="00B81ABF" w:rsidP="00C556D7">
    <w:pPr>
      <w:pStyle w:val="Header"/>
      <w:jc w:val="both"/>
      <w:rPr>
        <w:rFonts w:ascii="Times New Roman" w:hAnsi="Times New Roman"/>
        <w:b/>
        <w:color w:val="44546A" w:themeColor="text2"/>
        <w:sz w:val="20"/>
        <w:szCs w:val="20"/>
      </w:rPr>
    </w:pPr>
    <w:r w:rsidRPr="00167C79">
      <w:rPr>
        <w:rFonts w:ascii="Times New Roman" w:hAnsi="Times New Roman"/>
        <w:b/>
        <w:noProof/>
        <w:color w:val="44546A" w:themeColor="text2"/>
        <w:sz w:val="20"/>
        <w:szCs w:val="20"/>
      </w:rPr>
      <w:drawing>
        <wp:inline distT="0" distB="0" distL="0" distR="0" wp14:anchorId="4545C4AE" wp14:editId="209716C9">
          <wp:extent cx="1657350" cy="550389"/>
          <wp:effectExtent l="0" t="0" r="0" b="2540"/>
          <wp:docPr id="7" name="Picture 7" descr="C:\Users\SHIVAM\Desktop\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SHIVAM\Desktop\Fin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550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67C79">
      <w:rPr>
        <w:rFonts w:ascii="Times New Roman" w:hAnsi="Times New Roman"/>
        <w:b/>
        <w:color w:val="44546A" w:themeColor="text2"/>
      </w:rPr>
      <w:t xml:space="preserve"> 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ISSN: 2277-9655</w:t>
    </w:r>
  </w:p>
  <w:p w:rsidR="00B81ABF" w:rsidRPr="00167C79" w:rsidRDefault="006E7187" w:rsidP="00C556D7">
    <w:pPr>
      <w:pStyle w:val="Header"/>
      <w:rPr>
        <w:rFonts w:ascii="Times New Roman" w:hAnsi="Times New Roman"/>
        <w:b/>
        <w:color w:val="44546A" w:themeColor="text2"/>
      </w:rPr>
    </w:pPr>
    <w:r>
      <w:rPr>
        <w:rFonts w:ascii="Times New Roman" w:hAnsi="Times New Roman"/>
        <w:b/>
        <w:color w:val="44546A" w:themeColor="text2"/>
      </w:rPr>
      <w:t>[Bellale</w:t>
    </w:r>
    <w:r w:rsidR="00B81ABF" w:rsidRPr="00167C79">
      <w:rPr>
        <w:rFonts w:ascii="Times New Roman" w:hAnsi="Times New Roman"/>
        <w:b/>
        <w:color w:val="44546A" w:themeColor="text2"/>
      </w:rPr>
      <w:t xml:space="preserve">* </w:t>
    </w:r>
    <w:r w:rsidR="00B81ABF" w:rsidRPr="00167C79">
      <w:rPr>
        <w:rFonts w:ascii="Times New Roman" w:hAnsi="Times New Roman"/>
        <w:b/>
        <w:i/>
        <w:color w:val="44546A" w:themeColor="text2"/>
      </w:rPr>
      <w:t>et al.,</w:t>
    </w:r>
    <w:r w:rsidR="00B81ABF">
      <w:rPr>
        <w:rFonts w:ascii="Times New Roman" w:hAnsi="Times New Roman"/>
        <w:b/>
        <w:color w:val="44546A" w:themeColor="text2"/>
      </w:rPr>
      <w:t xml:space="preserve"> </w:t>
    </w:r>
    <w:r w:rsidR="009E1FC2">
      <w:rPr>
        <w:rFonts w:ascii="Times New Roman" w:hAnsi="Times New Roman"/>
        <w:b/>
        <w:color w:val="44546A" w:themeColor="text2"/>
      </w:rPr>
      <w:t>6</w:t>
    </w:r>
    <w:r w:rsidR="00B81ABF">
      <w:rPr>
        <w:rFonts w:ascii="Times New Roman" w:hAnsi="Times New Roman"/>
        <w:b/>
        <w:color w:val="44546A" w:themeColor="text2"/>
      </w:rPr>
      <w:t>(1</w:t>
    </w:r>
    <w:r w:rsidR="00B81ABF" w:rsidRPr="00167C79">
      <w:rPr>
        <w:rFonts w:ascii="Times New Roman" w:hAnsi="Times New Roman"/>
        <w:b/>
        <w:color w:val="44546A" w:themeColor="text2"/>
      </w:rPr>
      <w:t xml:space="preserve">): </w:t>
    </w:r>
    <w:r w:rsidR="009E1FC2">
      <w:rPr>
        <w:rFonts w:ascii="Times New Roman" w:hAnsi="Times New Roman"/>
        <w:b/>
        <w:color w:val="44546A" w:themeColor="text2"/>
      </w:rPr>
      <w:t>January</w:t>
    </w:r>
    <w:r w:rsidR="00B81ABF" w:rsidRPr="00167C79">
      <w:rPr>
        <w:rFonts w:ascii="Times New Roman" w:hAnsi="Times New Roman"/>
        <w:b/>
        <w:color w:val="44546A" w:themeColor="text2"/>
      </w:rPr>
      <w:t xml:space="preserve">, </w:t>
    </w:r>
    <w:r w:rsidR="00B81ABF">
      <w:rPr>
        <w:rFonts w:ascii="Times New Roman" w:hAnsi="Times New Roman"/>
        <w:b/>
        <w:color w:val="44546A" w:themeColor="text2"/>
      </w:rPr>
      <w:t>201</w:t>
    </w:r>
    <w:r w:rsidR="009E1FC2">
      <w:rPr>
        <w:rFonts w:ascii="Times New Roman" w:hAnsi="Times New Roman"/>
        <w:b/>
        <w:color w:val="44546A" w:themeColor="text2"/>
      </w:rPr>
      <w:t>7</w:t>
    </w:r>
    <w:r w:rsidR="00B81ABF" w:rsidRPr="00167C79">
      <w:rPr>
        <w:rFonts w:ascii="Times New Roman" w:hAnsi="Times New Roman"/>
        <w:b/>
        <w:color w:val="44546A" w:themeColor="text2"/>
      </w:rPr>
      <w:t xml:space="preserve">] </w:t>
    </w:r>
    <w:r w:rsidR="00B81ABF" w:rsidRPr="00167C79">
      <w:rPr>
        <w:rFonts w:ascii="Times New Roman" w:hAnsi="Times New Roman"/>
        <w:b/>
        <w:color w:val="44546A" w:themeColor="text2"/>
      </w:rPr>
      <w:tab/>
    </w:r>
    <w:r w:rsidR="00B81ABF" w:rsidRPr="00167C79">
      <w:rPr>
        <w:rFonts w:ascii="Times New Roman" w:hAnsi="Times New Roman"/>
        <w:b/>
        <w:color w:val="44546A" w:themeColor="text2"/>
      </w:rPr>
      <w:tab/>
      <w:t>Impact Factor: 4.116</w:t>
    </w:r>
  </w:p>
  <w:p w:rsidR="00B81ABF" w:rsidRPr="00167C79" w:rsidRDefault="00B81ABF" w:rsidP="00C56420">
    <w:pPr>
      <w:pStyle w:val="Header"/>
      <w:pBdr>
        <w:bottom w:val="dotDash" w:sz="4" w:space="1" w:color="44546A" w:themeColor="text2"/>
      </w:pBdr>
      <w:rPr>
        <w:rFonts w:ascii="Times New Roman" w:hAnsi="Times New Roman"/>
        <w:color w:val="44546A" w:themeColor="text2"/>
      </w:rPr>
    </w:pPr>
    <w:r w:rsidRPr="00167C79">
      <w:rPr>
        <w:rFonts w:ascii="Times New Roman" w:hAnsi="Times New Roman"/>
        <w:b/>
        <w:color w:val="44546A" w:themeColor="text2"/>
      </w:rPr>
      <w:t xml:space="preserve">IC™ Value: 3.00 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CODEN</w:t>
    </w:r>
    <w:r>
      <w:rPr>
        <w:rFonts w:ascii="Times New Roman" w:hAnsi="Times New Roman"/>
        <w:b/>
        <w:color w:val="44546A" w:themeColor="text2"/>
      </w:rPr>
      <w:t>:</w:t>
    </w:r>
    <w:r w:rsidRPr="00167C79">
      <w:rPr>
        <w:rFonts w:ascii="Times New Roman" w:hAnsi="Times New Roman"/>
        <w:b/>
        <w:color w:val="44546A" w:themeColor="text2"/>
      </w:rPr>
      <w:t xml:space="preserve"> IJESS7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D5A6CA62"/>
    <w:lvl w:ilvl="0">
      <w:start w:val="1"/>
      <w:numFmt w:val="bullet"/>
      <w:pStyle w:val="BodyTex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944878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F3E08E80"/>
    <w:name w:val="WW8Num2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F16CB"/>
    <w:multiLevelType w:val="hybridMultilevel"/>
    <w:tmpl w:val="295E7894"/>
    <w:lvl w:ilvl="0" w:tplc="B45E1EA0">
      <w:start w:val="1"/>
      <w:numFmt w:val="decimal"/>
      <w:pStyle w:val="34-SciencePG-References-content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i w:val="0"/>
        <w:color w:val="auto"/>
        <w:sz w:val="18"/>
        <w:szCs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1AA00C0"/>
    <w:multiLevelType w:val="hybridMultilevel"/>
    <w:tmpl w:val="EE2CCE68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E2E4D"/>
    <w:multiLevelType w:val="multilevel"/>
    <w:tmpl w:val="A018234E"/>
    <w:lvl w:ilvl="0">
      <w:start w:val="1"/>
      <w:numFmt w:val="upperRoman"/>
      <w:pStyle w:val="IEEEHeading1"/>
      <w:lvlText w:val="%1."/>
      <w:lvlJc w:val="left"/>
      <w:pPr>
        <w:tabs>
          <w:tab w:val="num" w:pos="430"/>
        </w:tabs>
        <w:ind w:left="430" w:hanging="288"/>
      </w:pPr>
      <w:rPr>
        <w:rFonts w:ascii="Times New Roman" w:eastAsia="Arial Unicode MS" w:hAnsi="Times New Roman" w:cs="Times New Roman" w:hint="default"/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6004EC7"/>
    <w:multiLevelType w:val="singleLevel"/>
    <w:tmpl w:val="BDDACEC0"/>
    <w:lvl w:ilvl="0">
      <w:start w:val="1"/>
      <w:numFmt w:val="decimal"/>
      <w:pStyle w:val="Rul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906505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ED82DF7"/>
    <w:multiLevelType w:val="hybridMultilevel"/>
    <w:tmpl w:val="08C0E7D0"/>
    <w:lvl w:ilvl="0" w:tplc="D966B374">
      <w:start w:val="1"/>
      <w:numFmt w:val="decimal"/>
      <w:pStyle w:val="4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D952C6"/>
    <w:multiLevelType w:val="hybridMultilevel"/>
    <w:tmpl w:val="88C2E2EC"/>
    <w:lvl w:ilvl="0" w:tplc="11A89DD2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E1671"/>
    <w:multiLevelType w:val="hybridMultilevel"/>
    <w:tmpl w:val="5586605E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9726C"/>
    <w:multiLevelType w:val="hybridMultilevel"/>
    <w:tmpl w:val="F0EAFD7E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21611"/>
    <w:multiLevelType w:val="hybridMultilevel"/>
    <w:tmpl w:val="6172C9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E750D"/>
    <w:multiLevelType w:val="singleLevel"/>
    <w:tmpl w:val="DEC27CAE"/>
    <w:lvl w:ilvl="0">
      <w:start w:val="1"/>
      <w:numFmt w:val="bullet"/>
      <w:pStyle w:val="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DA4D3E"/>
    <w:multiLevelType w:val="hybridMultilevel"/>
    <w:tmpl w:val="05C82F70"/>
    <w:styleLink w:val="BulletBig"/>
    <w:lvl w:ilvl="0" w:tplc="220A2C56">
      <w:start w:val="1"/>
      <w:numFmt w:val="bullet"/>
      <w:pStyle w:val="Reference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6136ED78">
      <w:start w:val="1"/>
      <w:numFmt w:val="bullet"/>
      <w:lvlText w:val="•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A1106C78">
      <w:start w:val="1"/>
      <w:numFmt w:val="bullet"/>
      <w:lvlText w:val="•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92900EFE">
      <w:start w:val="1"/>
      <w:numFmt w:val="bullet"/>
      <w:lvlText w:val="•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7EC23ACE">
      <w:start w:val="1"/>
      <w:numFmt w:val="bullet"/>
      <w:lvlText w:val="•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4AAB710">
      <w:start w:val="1"/>
      <w:numFmt w:val="bullet"/>
      <w:lvlText w:val="•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018F14A">
      <w:start w:val="1"/>
      <w:numFmt w:val="bullet"/>
      <w:lvlText w:val="•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F2F5FC">
      <w:start w:val="1"/>
      <w:numFmt w:val="bullet"/>
      <w:lvlText w:val="•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7B889F60">
      <w:start w:val="1"/>
      <w:numFmt w:val="bullet"/>
      <w:lvlText w:val="•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5" w15:restartNumberingAfterBreak="0">
    <w:nsid w:val="20A473EA"/>
    <w:multiLevelType w:val="hybridMultilevel"/>
    <w:tmpl w:val="387EA0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A0C3D"/>
    <w:multiLevelType w:val="hybridMultilevel"/>
    <w:tmpl w:val="7ADE2D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7D961BB"/>
    <w:multiLevelType w:val="multilevel"/>
    <w:tmpl w:val="841CB45A"/>
    <w:lvl w:ilvl="0">
      <w:start w:val="1"/>
      <w:numFmt w:val="decimal"/>
      <w:pStyle w:val="ME1"/>
      <w:lvlText w:val="%1."/>
      <w:lvlJc w:val="left"/>
      <w:pPr>
        <w:tabs>
          <w:tab w:val="num" w:pos="400"/>
        </w:tabs>
        <w:ind w:left="400" w:hanging="400"/>
      </w:pPr>
      <w:rPr>
        <w:rFonts w:ascii="Times New Roman" w:eastAsia="MS Mincho" w:hAnsi="Times New Roman" w:hint="default"/>
        <w:b/>
        <w:i w:val="0"/>
        <w:sz w:val="22"/>
      </w:rPr>
    </w:lvl>
    <w:lvl w:ilvl="1">
      <w:start w:val="1"/>
      <w:numFmt w:val="decimal"/>
      <w:pStyle w:val="ME1-2"/>
      <w:lvlText w:val="%1.%2."/>
      <w:lvlJc w:val="left"/>
      <w:pPr>
        <w:tabs>
          <w:tab w:val="num" w:pos="1000"/>
        </w:tabs>
        <w:ind w:left="1000" w:hanging="1000"/>
      </w:pPr>
      <w:rPr>
        <w:rFonts w:ascii="Times New Roman" w:eastAsia="MS Mincho" w:hAnsi="Times New Roman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909"/>
        </w:tabs>
        <w:ind w:left="9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51"/>
        </w:tabs>
        <w:ind w:left="10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192"/>
        </w:tabs>
        <w:ind w:left="11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334"/>
        </w:tabs>
        <w:ind w:left="13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76"/>
        </w:tabs>
        <w:ind w:left="14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618"/>
        </w:tabs>
        <w:ind w:left="16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759"/>
        </w:tabs>
        <w:ind w:left="1759" w:hanging="1559"/>
      </w:pPr>
      <w:rPr>
        <w:rFonts w:hint="eastAsia"/>
      </w:rPr>
    </w:lvl>
  </w:abstractNum>
  <w:abstractNum w:abstractNumId="19" w15:restartNumberingAfterBreak="0">
    <w:nsid w:val="2A5541D4"/>
    <w:multiLevelType w:val="hybridMultilevel"/>
    <w:tmpl w:val="F3F21F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871D5"/>
    <w:multiLevelType w:val="singleLevel"/>
    <w:tmpl w:val="3C8AE972"/>
    <w:lvl w:ilvl="0">
      <w:start w:val="17"/>
      <w:numFmt w:val="bullet"/>
      <w:pStyle w:val="Heading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5EF5901"/>
    <w:multiLevelType w:val="hybridMultilevel"/>
    <w:tmpl w:val="7C88F9DE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D2B12"/>
    <w:multiLevelType w:val="hybridMultilevel"/>
    <w:tmpl w:val="C0DC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081190"/>
    <w:multiLevelType w:val="hybridMultilevel"/>
    <w:tmpl w:val="DC8ECA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7C539E"/>
    <w:multiLevelType w:val="singleLevel"/>
    <w:tmpl w:val="54325410"/>
    <w:lvl w:ilvl="0">
      <w:start w:val="1"/>
      <w:numFmt w:val="bullet"/>
      <w:pStyle w:val="Help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EE87172"/>
    <w:multiLevelType w:val="hybridMultilevel"/>
    <w:tmpl w:val="E514DB64"/>
    <w:lvl w:ilvl="0" w:tplc="3C28172C">
      <w:start w:val="1"/>
      <w:numFmt w:val="bullet"/>
      <w:pStyle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0232215"/>
    <w:multiLevelType w:val="multilevel"/>
    <w:tmpl w:val="3D5EA5BC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:em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2CA544A"/>
    <w:multiLevelType w:val="singleLevel"/>
    <w:tmpl w:val="1A48C38A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9" w15:restartNumberingAfterBreak="0">
    <w:nsid w:val="52DB7231"/>
    <w:multiLevelType w:val="hybridMultilevel"/>
    <w:tmpl w:val="299221B6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71639"/>
    <w:multiLevelType w:val="hybridMultilevel"/>
    <w:tmpl w:val="A0F68B96"/>
    <w:styleLink w:val="Numbered"/>
    <w:lvl w:ilvl="0" w:tplc="9604C50A">
      <w:start w:val="1"/>
      <w:numFmt w:val="decimal"/>
      <w:lvlText w:val="%1."/>
      <w:lvlJc w:val="left"/>
      <w:pPr>
        <w:ind w:left="25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E88792">
      <w:start w:val="1"/>
      <w:numFmt w:val="decimal"/>
      <w:lvlText w:val="%2."/>
      <w:lvlJc w:val="left"/>
      <w:pPr>
        <w:ind w:left="539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8D59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688A20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A2686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1A756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109C0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E88B4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7267AA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3CE4BC4"/>
    <w:multiLevelType w:val="hybridMultilevel"/>
    <w:tmpl w:val="DCC288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A4923"/>
    <w:multiLevelType w:val="singleLevel"/>
    <w:tmpl w:val="15300F6A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40D20A7"/>
    <w:multiLevelType w:val="hybridMultilevel"/>
    <w:tmpl w:val="EAB0F20A"/>
    <w:lvl w:ilvl="0" w:tplc="73225824">
      <w:start w:val="1"/>
      <w:numFmt w:val="lowerLetter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4" w15:restartNumberingAfterBreak="0">
    <w:nsid w:val="64D34647"/>
    <w:multiLevelType w:val="hybridMultilevel"/>
    <w:tmpl w:val="C390DC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03666"/>
    <w:multiLevelType w:val="hybridMultilevel"/>
    <w:tmpl w:val="A0F68B96"/>
    <w:numStyleLink w:val="Numbered"/>
  </w:abstractNum>
  <w:abstractNum w:abstractNumId="36" w15:restartNumberingAfterBreak="0">
    <w:nsid w:val="682519BC"/>
    <w:multiLevelType w:val="hybridMultilevel"/>
    <w:tmpl w:val="D3BE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81EF3"/>
    <w:multiLevelType w:val="hybridMultilevel"/>
    <w:tmpl w:val="EE909FFE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0" w15:restartNumberingAfterBreak="0">
    <w:nsid w:val="708C0DD5"/>
    <w:multiLevelType w:val="hybridMultilevel"/>
    <w:tmpl w:val="BF20B2B2"/>
    <w:lvl w:ilvl="0" w:tplc="2D9078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D0615"/>
    <w:multiLevelType w:val="singleLevel"/>
    <w:tmpl w:val="CB3A13F0"/>
    <w:lvl w:ilvl="0">
      <w:start w:val="1"/>
      <w:numFmt w:val="bullet"/>
      <w:pStyle w:val="ListBullet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2" w15:restartNumberingAfterBreak="0">
    <w:nsid w:val="7D9521C8"/>
    <w:multiLevelType w:val="multilevel"/>
    <w:tmpl w:val="58869208"/>
    <w:lvl w:ilvl="0">
      <w:start w:val="1"/>
      <w:numFmt w:val="decimal"/>
      <w:pStyle w:val="referenceitem"/>
      <w:lvlText w:val="%1.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8"/>
  </w:num>
  <w:num w:numId="4">
    <w:abstractNumId w:val="14"/>
  </w:num>
  <w:num w:numId="5">
    <w:abstractNumId w:val="30"/>
  </w:num>
  <w:num w:numId="6">
    <w:abstractNumId w:val="35"/>
    <w:lvlOverride w:ilvl="0">
      <w:startOverride w:val="1"/>
      <w:lvl w:ilvl="0" w:tplc="0F383FBE">
        <w:start w:val="1"/>
        <w:numFmt w:val="decimal"/>
        <w:pStyle w:val="BulletIndent"/>
        <w:lvlText w:val="%1."/>
        <w:lvlJc w:val="left"/>
        <w:pPr>
          <w:ind w:left="255" w:hanging="25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 w:tplc="E14496D8">
        <w:start w:val="2"/>
        <w:numFmt w:val="decimal"/>
        <w:lvlText w:val="%2."/>
        <w:lvlJc w:val="left"/>
        <w:pPr>
          <w:ind w:left="255" w:hanging="25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138D4DA">
        <w:start w:val="1"/>
        <w:numFmt w:val="decimal"/>
        <w:lvlText w:val="%3."/>
        <w:lvlJc w:val="left"/>
        <w:pPr>
          <w:ind w:left="1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AC69C6E">
        <w:start w:val="1"/>
        <w:numFmt w:val="decimal"/>
        <w:lvlText w:val="%4."/>
        <w:lvlJc w:val="left"/>
        <w:pPr>
          <w:ind w:left="2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806668C">
        <w:start w:val="1"/>
        <w:numFmt w:val="decimal"/>
        <w:lvlText w:val="%5."/>
        <w:lvlJc w:val="left"/>
        <w:pPr>
          <w:ind w:left="34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538273E">
        <w:start w:val="1"/>
        <w:numFmt w:val="decimal"/>
        <w:lvlText w:val="%6."/>
        <w:lvlJc w:val="left"/>
        <w:pPr>
          <w:ind w:left="4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CC69330">
        <w:start w:val="1"/>
        <w:numFmt w:val="decimal"/>
        <w:lvlText w:val="%7."/>
        <w:lvlJc w:val="left"/>
        <w:pPr>
          <w:ind w:left="5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08CBB7A">
        <w:start w:val="1"/>
        <w:numFmt w:val="decimal"/>
        <w:lvlText w:val="%8."/>
        <w:lvlJc w:val="left"/>
        <w:pPr>
          <w:ind w:left="5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C621CBA">
        <w:start w:val="1"/>
        <w:numFmt w:val="decimal"/>
        <w:lvlText w:val="%9."/>
        <w:lvlJc w:val="left"/>
        <w:pPr>
          <w:ind w:left="6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20"/>
  </w:num>
  <w:num w:numId="8">
    <w:abstractNumId w:val="13"/>
  </w:num>
  <w:num w:numId="9">
    <w:abstractNumId w:val="6"/>
  </w:num>
  <w:num w:numId="10">
    <w:abstractNumId w:val="1"/>
  </w:num>
  <w:num w:numId="11">
    <w:abstractNumId w:val="0"/>
  </w:num>
  <w:num w:numId="12">
    <w:abstractNumId w:val="32"/>
  </w:num>
  <w:num w:numId="13">
    <w:abstractNumId w:val="41"/>
  </w:num>
  <w:num w:numId="14">
    <w:abstractNumId w:val="25"/>
  </w:num>
  <w:num w:numId="15">
    <w:abstractNumId w:val="26"/>
  </w:num>
  <w:num w:numId="16">
    <w:abstractNumId w:val="7"/>
  </w:num>
  <w:num w:numId="17">
    <w:abstractNumId w:val="5"/>
  </w:num>
  <w:num w:numId="18">
    <w:abstractNumId w:val="27"/>
  </w:num>
  <w:num w:numId="19">
    <w:abstractNumId w:val="9"/>
  </w:num>
  <w:num w:numId="20">
    <w:abstractNumId w:val="17"/>
  </w:num>
  <w:num w:numId="21">
    <w:abstractNumId w:val="8"/>
  </w:num>
  <w:num w:numId="22">
    <w:abstractNumId w:val="42"/>
  </w:num>
  <w:num w:numId="23">
    <w:abstractNumId w:val="38"/>
  </w:num>
  <w:num w:numId="24">
    <w:abstractNumId w:val="39"/>
  </w:num>
  <w:num w:numId="25">
    <w:abstractNumId w:val="23"/>
  </w:num>
  <w:num w:numId="26">
    <w:abstractNumId w:val="36"/>
  </w:num>
  <w:num w:numId="27">
    <w:abstractNumId w:val="10"/>
  </w:num>
  <w:num w:numId="28">
    <w:abstractNumId w:val="3"/>
  </w:num>
  <w:num w:numId="29">
    <w:abstractNumId w:val="37"/>
  </w:num>
  <w:num w:numId="30">
    <w:abstractNumId w:val="31"/>
  </w:num>
  <w:num w:numId="31">
    <w:abstractNumId w:val="15"/>
  </w:num>
  <w:num w:numId="32">
    <w:abstractNumId w:val="29"/>
  </w:num>
  <w:num w:numId="33">
    <w:abstractNumId w:val="33"/>
  </w:num>
  <w:num w:numId="34">
    <w:abstractNumId w:val="24"/>
  </w:num>
  <w:num w:numId="35">
    <w:abstractNumId w:val="11"/>
  </w:num>
  <w:num w:numId="36">
    <w:abstractNumId w:val="19"/>
  </w:num>
  <w:num w:numId="37">
    <w:abstractNumId w:val="22"/>
  </w:num>
  <w:num w:numId="38">
    <w:abstractNumId w:val="34"/>
  </w:num>
  <w:num w:numId="39">
    <w:abstractNumId w:val="12"/>
  </w:num>
  <w:num w:numId="40">
    <w:abstractNumId w:val="16"/>
  </w:num>
  <w:num w:numId="41">
    <w:abstractNumId w:val="40"/>
  </w:num>
  <w:num w:numId="42">
    <w:abstractNumId w:val="21"/>
  </w:num>
  <w:num w:numId="43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3B"/>
    <w:rsid w:val="00002102"/>
    <w:rsid w:val="00003779"/>
    <w:rsid w:val="00005330"/>
    <w:rsid w:val="000108D1"/>
    <w:rsid w:val="00011072"/>
    <w:rsid w:val="00011F9F"/>
    <w:rsid w:val="00012B2C"/>
    <w:rsid w:val="00013AE2"/>
    <w:rsid w:val="00014232"/>
    <w:rsid w:val="00014792"/>
    <w:rsid w:val="000152FB"/>
    <w:rsid w:val="00016DFC"/>
    <w:rsid w:val="000214CE"/>
    <w:rsid w:val="0002253E"/>
    <w:rsid w:val="00022B09"/>
    <w:rsid w:val="00022D11"/>
    <w:rsid w:val="00024DF0"/>
    <w:rsid w:val="00027573"/>
    <w:rsid w:val="000276D5"/>
    <w:rsid w:val="00031796"/>
    <w:rsid w:val="00032674"/>
    <w:rsid w:val="000338D2"/>
    <w:rsid w:val="00033E0B"/>
    <w:rsid w:val="00034E7E"/>
    <w:rsid w:val="00035F85"/>
    <w:rsid w:val="000363E9"/>
    <w:rsid w:val="00037AE0"/>
    <w:rsid w:val="0004094C"/>
    <w:rsid w:val="00043FE3"/>
    <w:rsid w:val="000462B7"/>
    <w:rsid w:val="00046A8C"/>
    <w:rsid w:val="000539C6"/>
    <w:rsid w:val="00056304"/>
    <w:rsid w:val="00060D71"/>
    <w:rsid w:val="00062252"/>
    <w:rsid w:val="000659C1"/>
    <w:rsid w:val="000660EE"/>
    <w:rsid w:val="00066A51"/>
    <w:rsid w:val="00066AE6"/>
    <w:rsid w:val="000702F7"/>
    <w:rsid w:val="00070EF5"/>
    <w:rsid w:val="00072AA5"/>
    <w:rsid w:val="00073417"/>
    <w:rsid w:val="00073EB2"/>
    <w:rsid w:val="00075878"/>
    <w:rsid w:val="00082607"/>
    <w:rsid w:val="0008497E"/>
    <w:rsid w:val="00085489"/>
    <w:rsid w:val="00085751"/>
    <w:rsid w:val="00085BE2"/>
    <w:rsid w:val="00087835"/>
    <w:rsid w:val="000878CD"/>
    <w:rsid w:val="00094458"/>
    <w:rsid w:val="0009510A"/>
    <w:rsid w:val="000971C0"/>
    <w:rsid w:val="000A02E0"/>
    <w:rsid w:val="000A06F5"/>
    <w:rsid w:val="000A0B54"/>
    <w:rsid w:val="000A2024"/>
    <w:rsid w:val="000A2BD1"/>
    <w:rsid w:val="000A4BC2"/>
    <w:rsid w:val="000A58F6"/>
    <w:rsid w:val="000A63D8"/>
    <w:rsid w:val="000A79C5"/>
    <w:rsid w:val="000B1AF3"/>
    <w:rsid w:val="000B1F8B"/>
    <w:rsid w:val="000B2A6B"/>
    <w:rsid w:val="000B68C4"/>
    <w:rsid w:val="000B756F"/>
    <w:rsid w:val="000B7D32"/>
    <w:rsid w:val="000B7D45"/>
    <w:rsid w:val="000C05B4"/>
    <w:rsid w:val="000C0996"/>
    <w:rsid w:val="000C2F58"/>
    <w:rsid w:val="000C38A5"/>
    <w:rsid w:val="000C555A"/>
    <w:rsid w:val="000C605D"/>
    <w:rsid w:val="000C6F73"/>
    <w:rsid w:val="000D129B"/>
    <w:rsid w:val="000D1F7E"/>
    <w:rsid w:val="000D3C5A"/>
    <w:rsid w:val="000D6A9B"/>
    <w:rsid w:val="000E000B"/>
    <w:rsid w:val="000E023B"/>
    <w:rsid w:val="000E03CE"/>
    <w:rsid w:val="000E3B3F"/>
    <w:rsid w:val="000E41E3"/>
    <w:rsid w:val="000E4C83"/>
    <w:rsid w:val="000E4C9E"/>
    <w:rsid w:val="000E4DEF"/>
    <w:rsid w:val="000E6C35"/>
    <w:rsid w:val="000F23FE"/>
    <w:rsid w:val="000F2F73"/>
    <w:rsid w:val="000F358C"/>
    <w:rsid w:val="000F4CE0"/>
    <w:rsid w:val="000F5B54"/>
    <w:rsid w:val="000F79B7"/>
    <w:rsid w:val="00100017"/>
    <w:rsid w:val="00103F31"/>
    <w:rsid w:val="00105456"/>
    <w:rsid w:val="0010789F"/>
    <w:rsid w:val="0011005A"/>
    <w:rsid w:val="00110C14"/>
    <w:rsid w:val="00111E03"/>
    <w:rsid w:val="001174F1"/>
    <w:rsid w:val="00120DCC"/>
    <w:rsid w:val="001214E7"/>
    <w:rsid w:val="00121E13"/>
    <w:rsid w:val="00122917"/>
    <w:rsid w:val="001250B5"/>
    <w:rsid w:val="00125596"/>
    <w:rsid w:val="00127B0B"/>
    <w:rsid w:val="001306C9"/>
    <w:rsid w:val="00131E4D"/>
    <w:rsid w:val="00133FF0"/>
    <w:rsid w:val="0013458F"/>
    <w:rsid w:val="0013479E"/>
    <w:rsid w:val="00134934"/>
    <w:rsid w:val="00134C46"/>
    <w:rsid w:val="0013526B"/>
    <w:rsid w:val="00140A98"/>
    <w:rsid w:val="00141FEF"/>
    <w:rsid w:val="001476EC"/>
    <w:rsid w:val="0015154E"/>
    <w:rsid w:val="00151DA7"/>
    <w:rsid w:val="001533BF"/>
    <w:rsid w:val="0015370D"/>
    <w:rsid w:val="00155332"/>
    <w:rsid w:val="00155CA6"/>
    <w:rsid w:val="00157A83"/>
    <w:rsid w:val="00164F20"/>
    <w:rsid w:val="00165CD6"/>
    <w:rsid w:val="001668A6"/>
    <w:rsid w:val="001669B3"/>
    <w:rsid w:val="00167C79"/>
    <w:rsid w:val="001710BF"/>
    <w:rsid w:val="00171636"/>
    <w:rsid w:val="001722EB"/>
    <w:rsid w:val="00173B2F"/>
    <w:rsid w:val="0017572A"/>
    <w:rsid w:val="00175782"/>
    <w:rsid w:val="0018086B"/>
    <w:rsid w:val="001819DA"/>
    <w:rsid w:val="00183330"/>
    <w:rsid w:val="00183C57"/>
    <w:rsid w:val="00185834"/>
    <w:rsid w:val="00185884"/>
    <w:rsid w:val="00185E45"/>
    <w:rsid w:val="00187B40"/>
    <w:rsid w:val="00191766"/>
    <w:rsid w:val="00192AE5"/>
    <w:rsid w:val="00193604"/>
    <w:rsid w:val="001951BC"/>
    <w:rsid w:val="001A07F3"/>
    <w:rsid w:val="001A6572"/>
    <w:rsid w:val="001B1369"/>
    <w:rsid w:val="001B1EC3"/>
    <w:rsid w:val="001B6738"/>
    <w:rsid w:val="001B70E4"/>
    <w:rsid w:val="001B7343"/>
    <w:rsid w:val="001B7BC2"/>
    <w:rsid w:val="001C0F2F"/>
    <w:rsid w:val="001C7225"/>
    <w:rsid w:val="001D0F3E"/>
    <w:rsid w:val="001D1622"/>
    <w:rsid w:val="001D4A69"/>
    <w:rsid w:val="001D4B13"/>
    <w:rsid w:val="001D72F8"/>
    <w:rsid w:val="001D7AFF"/>
    <w:rsid w:val="001E0A1F"/>
    <w:rsid w:val="001E1DC0"/>
    <w:rsid w:val="001E2085"/>
    <w:rsid w:val="001E3FD5"/>
    <w:rsid w:val="001E5029"/>
    <w:rsid w:val="001E7A13"/>
    <w:rsid w:val="001F2F96"/>
    <w:rsid w:val="001F50A0"/>
    <w:rsid w:val="001F68DE"/>
    <w:rsid w:val="001F757C"/>
    <w:rsid w:val="001F7BA2"/>
    <w:rsid w:val="001F7BA7"/>
    <w:rsid w:val="002001F9"/>
    <w:rsid w:val="00201D02"/>
    <w:rsid w:val="0020251E"/>
    <w:rsid w:val="002055E3"/>
    <w:rsid w:val="00206D24"/>
    <w:rsid w:val="00212659"/>
    <w:rsid w:val="00213161"/>
    <w:rsid w:val="00213660"/>
    <w:rsid w:val="002140F4"/>
    <w:rsid w:val="00214126"/>
    <w:rsid w:val="00215047"/>
    <w:rsid w:val="00215688"/>
    <w:rsid w:val="002156FC"/>
    <w:rsid w:val="002212F7"/>
    <w:rsid w:val="00221C76"/>
    <w:rsid w:val="00222061"/>
    <w:rsid w:val="0022265A"/>
    <w:rsid w:val="00222E9F"/>
    <w:rsid w:val="0022484C"/>
    <w:rsid w:val="00226483"/>
    <w:rsid w:val="00226918"/>
    <w:rsid w:val="00232FF8"/>
    <w:rsid w:val="002339A7"/>
    <w:rsid w:val="00233E1F"/>
    <w:rsid w:val="002345C6"/>
    <w:rsid w:val="00234FB2"/>
    <w:rsid w:val="00235DC7"/>
    <w:rsid w:val="0023615F"/>
    <w:rsid w:val="00240129"/>
    <w:rsid w:val="00241393"/>
    <w:rsid w:val="0024157A"/>
    <w:rsid w:val="00246C49"/>
    <w:rsid w:val="0024768D"/>
    <w:rsid w:val="002504FE"/>
    <w:rsid w:val="002525E4"/>
    <w:rsid w:val="00253F94"/>
    <w:rsid w:val="00254E51"/>
    <w:rsid w:val="00255CB2"/>
    <w:rsid w:val="00256730"/>
    <w:rsid w:val="00256957"/>
    <w:rsid w:val="002569B7"/>
    <w:rsid w:val="002603D3"/>
    <w:rsid w:val="00263E3C"/>
    <w:rsid w:val="0026426F"/>
    <w:rsid w:val="0026593D"/>
    <w:rsid w:val="00265D93"/>
    <w:rsid w:val="00267A42"/>
    <w:rsid w:val="00272371"/>
    <w:rsid w:val="0027298E"/>
    <w:rsid w:val="00276CF0"/>
    <w:rsid w:val="00277C49"/>
    <w:rsid w:val="00280885"/>
    <w:rsid w:val="00280D4D"/>
    <w:rsid w:val="002814C7"/>
    <w:rsid w:val="00282EFB"/>
    <w:rsid w:val="00283A40"/>
    <w:rsid w:val="002861BD"/>
    <w:rsid w:val="00286F06"/>
    <w:rsid w:val="0029281C"/>
    <w:rsid w:val="00294640"/>
    <w:rsid w:val="002961FE"/>
    <w:rsid w:val="002A085F"/>
    <w:rsid w:val="002A2310"/>
    <w:rsid w:val="002A6102"/>
    <w:rsid w:val="002A6600"/>
    <w:rsid w:val="002A685A"/>
    <w:rsid w:val="002A73DB"/>
    <w:rsid w:val="002B15B1"/>
    <w:rsid w:val="002B1F43"/>
    <w:rsid w:val="002B2C07"/>
    <w:rsid w:val="002B7B2A"/>
    <w:rsid w:val="002C202D"/>
    <w:rsid w:val="002C220A"/>
    <w:rsid w:val="002C415D"/>
    <w:rsid w:val="002C522C"/>
    <w:rsid w:val="002C70AD"/>
    <w:rsid w:val="002D01DF"/>
    <w:rsid w:val="002D56F5"/>
    <w:rsid w:val="002D5DE5"/>
    <w:rsid w:val="002E0F0E"/>
    <w:rsid w:val="002E2E96"/>
    <w:rsid w:val="002E7850"/>
    <w:rsid w:val="002F053C"/>
    <w:rsid w:val="002F0886"/>
    <w:rsid w:val="002F2972"/>
    <w:rsid w:val="002F2AF6"/>
    <w:rsid w:val="002F3C0C"/>
    <w:rsid w:val="002F6F67"/>
    <w:rsid w:val="00302654"/>
    <w:rsid w:val="00310435"/>
    <w:rsid w:val="00310CC7"/>
    <w:rsid w:val="0031228A"/>
    <w:rsid w:val="00313F5A"/>
    <w:rsid w:val="003209C3"/>
    <w:rsid w:val="003212B0"/>
    <w:rsid w:val="00323B44"/>
    <w:rsid w:val="00323CBD"/>
    <w:rsid w:val="003249EF"/>
    <w:rsid w:val="00326C6E"/>
    <w:rsid w:val="00332225"/>
    <w:rsid w:val="00332C6A"/>
    <w:rsid w:val="00333864"/>
    <w:rsid w:val="00333E52"/>
    <w:rsid w:val="0033495D"/>
    <w:rsid w:val="0033721B"/>
    <w:rsid w:val="00341856"/>
    <w:rsid w:val="00342A8E"/>
    <w:rsid w:val="00346AFE"/>
    <w:rsid w:val="00346EFC"/>
    <w:rsid w:val="0035413A"/>
    <w:rsid w:val="00357E7F"/>
    <w:rsid w:val="00361214"/>
    <w:rsid w:val="00361C79"/>
    <w:rsid w:val="003628E7"/>
    <w:rsid w:val="00362C78"/>
    <w:rsid w:val="00363FD6"/>
    <w:rsid w:val="00366206"/>
    <w:rsid w:val="00372FD3"/>
    <w:rsid w:val="00377E47"/>
    <w:rsid w:val="00380665"/>
    <w:rsid w:val="003824E1"/>
    <w:rsid w:val="00386B89"/>
    <w:rsid w:val="00386EC0"/>
    <w:rsid w:val="003905A0"/>
    <w:rsid w:val="0039259D"/>
    <w:rsid w:val="003926D1"/>
    <w:rsid w:val="003956AA"/>
    <w:rsid w:val="00396364"/>
    <w:rsid w:val="003A1983"/>
    <w:rsid w:val="003A44AE"/>
    <w:rsid w:val="003A4910"/>
    <w:rsid w:val="003A63F1"/>
    <w:rsid w:val="003A6C5E"/>
    <w:rsid w:val="003B13C8"/>
    <w:rsid w:val="003B4429"/>
    <w:rsid w:val="003B63EA"/>
    <w:rsid w:val="003C152D"/>
    <w:rsid w:val="003C3C0B"/>
    <w:rsid w:val="003C413B"/>
    <w:rsid w:val="003C4845"/>
    <w:rsid w:val="003C529F"/>
    <w:rsid w:val="003C551E"/>
    <w:rsid w:val="003C5F32"/>
    <w:rsid w:val="003C7797"/>
    <w:rsid w:val="003C7C01"/>
    <w:rsid w:val="003D0440"/>
    <w:rsid w:val="003D0777"/>
    <w:rsid w:val="003D3321"/>
    <w:rsid w:val="003D3712"/>
    <w:rsid w:val="003D4333"/>
    <w:rsid w:val="003D472F"/>
    <w:rsid w:val="003D475E"/>
    <w:rsid w:val="003D5642"/>
    <w:rsid w:val="003D593E"/>
    <w:rsid w:val="003D6504"/>
    <w:rsid w:val="003E0760"/>
    <w:rsid w:val="003E3350"/>
    <w:rsid w:val="003E6655"/>
    <w:rsid w:val="003F15B5"/>
    <w:rsid w:val="003F1763"/>
    <w:rsid w:val="003F4C21"/>
    <w:rsid w:val="003F4FC5"/>
    <w:rsid w:val="003F5AD2"/>
    <w:rsid w:val="003F5EEB"/>
    <w:rsid w:val="003F6F2B"/>
    <w:rsid w:val="003F7AE5"/>
    <w:rsid w:val="00401B89"/>
    <w:rsid w:val="00403175"/>
    <w:rsid w:val="00403EEA"/>
    <w:rsid w:val="00404AAF"/>
    <w:rsid w:val="00406051"/>
    <w:rsid w:val="00406C35"/>
    <w:rsid w:val="00407D4C"/>
    <w:rsid w:val="00407FE4"/>
    <w:rsid w:val="00410B23"/>
    <w:rsid w:val="00411305"/>
    <w:rsid w:val="004128E0"/>
    <w:rsid w:val="00414399"/>
    <w:rsid w:val="00423D83"/>
    <w:rsid w:val="00423F98"/>
    <w:rsid w:val="00426CD6"/>
    <w:rsid w:val="00427F3C"/>
    <w:rsid w:val="00432A23"/>
    <w:rsid w:val="00433A18"/>
    <w:rsid w:val="00434021"/>
    <w:rsid w:val="00435C35"/>
    <w:rsid w:val="00440804"/>
    <w:rsid w:val="004427D7"/>
    <w:rsid w:val="004434F1"/>
    <w:rsid w:val="00447BD6"/>
    <w:rsid w:val="004519AF"/>
    <w:rsid w:val="00453B5C"/>
    <w:rsid w:val="00453F2F"/>
    <w:rsid w:val="004620D1"/>
    <w:rsid w:val="004623B5"/>
    <w:rsid w:val="00462755"/>
    <w:rsid w:val="004636EE"/>
    <w:rsid w:val="0046433A"/>
    <w:rsid w:val="00465034"/>
    <w:rsid w:val="00465D51"/>
    <w:rsid w:val="00466E0A"/>
    <w:rsid w:val="00467025"/>
    <w:rsid w:val="0047180B"/>
    <w:rsid w:val="00472031"/>
    <w:rsid w:val="004745F6"/>
    <w:rsid w:val="0047560E"/>
    <w:rsid w:val="0048685F"/>
    <w:rsid w:val="00486ED8"/>
    <w:rsid w:val="00491140"/>
    <w:rsid w:val="00491BFA"/>
    <w:rsid w:val="00491E20"/>
    <w:rsid w:val="00492CA7"/>
    <w:rsid w:val="004A0748"/>
    <w:rsid w:val="004A26D4"/>
    <w:rsid w:val="004A39D4"/>
    <w:rsid w:val="004A49DC"/>
    <w:rsid w:val="004A570D"/>
    <w:rsid w:val="004B3A5A"/>
    <w:rsid w:val="004B3E6A"/>
    <w:rsid w:val="004B4A38"/>
    <w:rsid w:val="004B5AA6"/>
    <w:rsid w:val="004B5F19"/>
    <w:rsid w:val="004B780F"/>
    <w:rsid w:val="004B78A6"/>
    <w:rsid w:val="004B7AFB"/>
    <w:rsid w:val="004C202C"/>
    <w:rsid w:val="004C35A9"/>
    <w:rsid w:val="004C5766"/>
    <w:rsid w:val="004C7910"/>
    <w:rsid w:val="004D2F17"/>
    <w:rsid w:val="004D49A7"/>
    <w:rsid w:val="004D541C"/>
    <w:rsid w:val="004D55B1"/>
    <w:rsid w:val="004D766E"/>
    <w:rsid w:val="004E0296"/>
    <w:rsid w:val="004E0CED"/>
    <w:rsid w:val="004E1985"/>
    <w:rsid w:val="004E287C"/>
    <w:rsid w:val="004E4D60"/>
    <w:rsid w:val="004E64AF"/>
    <w:rsid w:val="004E6959"/>
    <w:rsid w:val="004E7A43"/>
    <w:rsid w:val="004F1931"/>
    <w:rsid w:val="004F1A1E"/>
    <w:rsid w:val="004F211A"/>
    <w:rsid w:val="004F249F"/>
    <w:rsid w:val="004F2A84"/>
    <w:rsid w:val="004F38A4"/>
    <w:rsid w:val="004F500B"/>
    <w:rsid w:val="004F645C"/>
    <w:rsid w:val="004F7A1F"/>
    <w:rsid w:val="00505951"/>
    <w:rsid w:val="00505B7D"/>
    <w:rsid w:val="0050644D"/>
    <w:rsid w:val="00510188"/>
    <w:rsid w:val="005101D7"/>
    <w:rsid w:val="00510875"/>
    <w:rsid w:val="00511799"/>
    <w:rsid w:val="00513FE9"/>
    <w:rsid w:val="00515467"/>
    <w:rsid w:val="005158CB"/>
    <w:rsid w:val="005165E7"/>
    <w:rsid w:val="00525D90"/>
    <w:rsid w:val="00526CC3"/>
    <w:rsid w:val="00526DDB"/>
    <w:rsid w:val="00531338"/>
    <w:rsid w:val="00533543"/>
    <w:rsid w:val="00534FCE"/>
    <w:rsid w:val="00541252"/>
    <w:rsid w:val="00542570"/>
    <w:rsid w:val="00546AB2"/>
    <w:rsid w:val="00551A94"/>
    <w:rsid w:val="0055208E"/>
    <w:rsid w:val="00555FD2"/>
    <w:rsid w:val="0055658D"/>
    <w:rsid w:val="0055689A"/>
    <w:rsid w:val="00556E19"/>
    <w:rsid w:val="005570D4"/>
    <w:rsid w:val="005600AD"/>
    <w:rsid w:val="00561CDC"/>
    <w:rsid w:val="00563028"/>
    <w:rsid w:val="00564405"/>
    <w:rsid w:val="00564D8B"/>
    <w:rsid w:val="00565248"/>
    <w:rsid w:val="0056717B"/>
    <w:rsid w:val="005672BA"/>
    <w:rsid w:val="0056762B"/>
    <w:rsid w:val="00570B62"/>
    <w:rsid w:val="00572A54"/>
    <w:rsid w:val="00573D13"/>
    <w:rsid w:val="00576F2C"/>
    <w:rsid w:val="00582144"/>
    <w:rsid w:val="00584FAD"/>
    <w:rsid w:val="00585509"/>
    <w:rsid w:val="00587B55"/>
    <w:rsid w:val="00594046"/>
    <w:rsid w:val="0059458C"/>
    <w:rsid w:val="00594623"/>
    <w:rsid w:val="005951F6"/>
    <w:rsid w:val="0059585B"/>
    <w:rsid w:val="00596D59"/>
    <w:rsid w:val="005A0310"/>
    <w:rsid w:val="005A493B"/>
    <w:rsid w:val="005A4F22"/>
    <w:rsid w:val="005A502E"/>
    <w:rsid w:val="005A6483"/>
    <w:rsid w:val="005A7DEE"/>
    <w:rsid w:val="005B0C40"/>
    <w:rsid w:val="005B1F4E"/>
    <w:rsid w:val="005B28FB"/>
    <w:rsid w:val="005B6483"/>
    <w:rsid w:val="005B657E"/>
    <w:rsid w:val="005B6E42"/>
    <w:rsid w:val="005C1330"/>
    <w:rsid w:val="005C2FB3"/>
    <w:rsid w:val="005C5565"/>
    <w:rsid w:val="005D1B8B"/>
    <w:rsid w:val="005D2214"/>
    <w:rsid w:val="005E0A49"/>
    <w:rsid w:val="005E0B6A"/>
    <w:rsid w:val="005E2D4E"/>
    <w:rsid w:val="005E4480"/>
    <w:rsid w:val="005E5872"/>
    <w:rsid w:val="005E726E"/>
    <w:rsid w:val="005E77C0"/>
    <w:rsid w:val="005F0B7E"/>
    <w:rsid w:val="005F1A0D"/>
    <w:rsid w:val="005F2DD1"/>
    <w:rsid w:val="005F53D1"/>
    <w:rsid w:val="005F5E20"/>
    <w:rsid w:val="00600264"/>
    <w:rsid w:val="006011E0"/>
    <w:rsid w:val="00605A32"/>
    <w:rsid w:val="00607D62"/>
    <w:rsid w:val="006116D9"/>
    <w:rsid w:val="0061240B"/>
    <w:rsid w:val="00615172"/>
    <w:rsid w:val="00615CD5"/>
    <w:rsid w:val="006161DC"/>
    <w:rsid w:val="00617067"/>
    <w:rsid w:val="006204FA"/>
    <w:rsid w:val="00621C20"/>
    <w:rsid w:val="00623F76"/>
    <w:rsid w:val="006242CF"/>
    <w:rsid w:val="00626ED6"/>
    <w:rsid w:val="006272BA"/>
    <w:rsid w:val="006275E5"/>
    <w:rsid w:val="00631412"/>
    <w:rsid w:val="00631B15"/>
    <w:rsid w:val="00633869"/>
    <w:rsid w:val="00635C5B"/>
    <w:rsid w:val="00636447"/>
    <w:rsid w:val="00636E27"/>
    <w:rsid w:val="0064052C"/>
    <w:rsid w:val="006405BB"/>
    <w:rsid w:val="0065099C"/>
    <w:rsid w:val="006529A5"/>
    <w:rsid w:val="006534FB"/>
    <w:rsid w:val="006555D1"/>
    <w:rsid w:val="00656066"/>
    <w:rsid w:val="006563D1"/>
    <w:rsid w:val="0066062B"/>
    <w:rsid w:val="00660F0A"/>
    <w:rsid w:val="006639A7"/>
    <w:rsid w:val="00663CB4"/>
    <w:rsid w:val="006647DA"/>
    <w:rsid w:val="00665A9D"/>
    <w:rsid w:val="00670121"/>
    <w:rsid w:val="006727F3"/>
    <w:rsid w:val="006732B8"/>
    <w:rsid w:val="0067335C"/>
    <w:rsid w:val="00673E2F"/>
    <w:rsid w:val="006741E3"/>
    <w:rsid w:val="00676BCF"/>
    <w:rsid w:val="00676EE7"/>
    <w:rsid w:val="006814F3"/>
    <w:rsid w:val="006828DF"/>
    <w:rsid w:val="00682979"/>
    <w:rsid w:val="006844D8"/>
    <w:rsid w:val="006845FA"/>
    <w:rsid w:val="006862CF"/>
    <w:rsid w:val="0068772C"/>
    <w:rsid w:val="00687BD8"/>
    <w:rsid w:val="006932F8"/>
    <w:rsid w:val="00693CED"/>
    <w:rsid w:val="00695143"/>
    <w:rsid w:val="006962A4"/>
    <w:rsid w:val="006968F1"/>
    <w:rsid w:val="00696DE6"/>
    <w:rsid w:val="006A1B3E"/>
    <w:rsid w:val="006A24F4"/>
    <w:rsid w:val="006A2AEA"/>
    <w:rsid w:val="006A5B5A"/>
    <w:rsid w:val="006A69B7"/>
    <w:rsid w:val="006A6CE6"/>
    <w:rsid w:val="006B37F0"/>
    <w:rsid w:val="006B4606"/>
    <w:rsid w:val="006B4926"/>
    <w:rsid w:val="006B556C"/>
    <w:rsid w:val="006B7735"/>
    <w:rsid w:val="006C04E6"/>
    <w:rsid w:val="006C1C94"/>
    <w:rsid w:val="006C2465"/>
    <w:rsid w:val="006C30DD"/>
    <w:rsid w:val="006C6385"/>
    <w:rsid w:val="006C6D7E"/>
    <w:rsid w:val="006D1978"/>
    <w:rsid w:val="006D48FD"/>
    <w:rsid w:val="006D4D0A"/>
    <w:rsid w:val="006D5F4B"/>
    <w:rsid w:val="006D63CA"/>
    <w:rsid w:val="006D6DDF"/>
    <w:rsid w:val="006D7F52"/>
    <w:rsid w:val="006E18F1"/>
    <w:rsid w:val="006E4B3B"/>
    <w:rsid w:val="006E6365"/>
    <w:rsid w:val="006E6A68"/>
    <w:rsid w:val="006E7187"/>
    <w:rsid w:val="006E7E72"/>
    <w:rsid w:val="006F2C45"/>
    <w:rsid w:val="006F3143"/>
    <w:rsid w:val="006F59D1"/>
    <w:rsid w:val="007003E5"/>
    <w:rsid w:val="00700A49"/>
    <w:rsid w:val="0070325C"/>
    <w:rsid w:val="00704986"/>
    <w:rsid w:val="007115CE"/>
    <w:rsid w:val="00714420"/>
    <w:rsid w:val="00714777"/>
    <w:rsid w:val="00717144"/>
    <w:rsid w:val="00721183"/>
    <w:rsid w:val="007216AD"/>
    <w:rsid w:val="0072285D"/>
    <w:rsid w:val="00725EDB"/>
    <w:rsid w:val="0073080E"/>
    <w:rsid w:val="007330F7"/>
    <w:rsid w:val="00733AD3"/>
    <w:rsid w:val="0073410D"/>
    <w:rsid w:val="007347E4"/>
    <w:rsid w:val="00737C93"/>
    <w:rsid w:val="0074258E"/>
    <w:rsid w:val="00742CA8"/>
    <w:rsid w:val="00743932"/>
    <w:rsid w:val="00745265"/>
    <w:rsid w:val="007461CC"/>
    <w:rsid w:val="007473F2"/>
    <w:rsid w:val="00747EB9"/>
    <w:rsid w:val="007510A1"/>
    <w:rsid w:val="00751E6F"/>
    <w:rsid w:val="00753452"/>
    <w:rsid w:val="007549B9"/>
    <w:rsid w:val="007557B8"/>
    <w:rsid w:val="00756890"/>
    <w:rsid w:val="0076081B"/>
    <w:rsid w:val="00761B16"/>
    <w:rsid w:val="007632BF"/>
    <w:rsid w:val="00764FD7"/>
    <w:rsid w:val="007748D8"/>
    <w:rsid w:val="007764A2"/>
    <w:rsid w:val="007770A8"/>
    <w:rsid w:val="00777B29"/>
    <w:rsid w:val="00780B46"/>
    <w:rsid w:val="00781D4F"/>
    <w:rsid w:val="00782BE6"/>
    <w:rsid w:val="00785B73"/>
    <w:rsid w:val="00786CDA"/>
    <w:rsid w:val="0078712D"/>
    <w:rsid w:val="0079115F"/>
    <w:rsid w:val="00791720"/>
    <w:rsid w:val="007930E3"/>
    <w:rsid w:val="00793C98"/>
    <w:rsid w:val="007956E1"/>
    <w:rsid w:val="00796457"/>
    <w:rsid w:val="00796D1A"/>
    <w:rsid w:val="0079790A"/>
    <w:rsid w:val="00797AED"/>
    <w:rsid w:val="007A16C9"/>
    <w:rsid w:val="007A30A8"/>
    <w:rsid w:val="007A3E9B"/>
    <w:rsid w:val="007A5511"/>
    <w:rsid w:val="007A60F7"/>
    <w:rsid w:val="007A674B"/>
    <w:rsid w:val="007A770A"/>
    <w:rsid w:val="007B20F0"/>
    <w:rsid w:val="007B2C4D"/>
    <w:rsid w:val="007B3A26"/>
    <w:rsid w:val="007B5828"/>
    <w:rsid w:val="007B68D2"/>
    <w:rsid w:val="007B697E"/>
    <w:rsid w:val="007B7505"/>
    <w:rsid w:val="007C1974"/>
    <w:rsid w:val="007C3926"/>
    <w:rsid w:val="007C56EC"/>
    <w:rsid w:val="007C6EE7"/>
    <w:rsid w:val="007D2137"/>
    <w:rsid w:val="007E105A"/>
    <w:rsid w:val="007E1C83"/>
    <w:rsid w:val="007E3E8F"/>
    <w:rsid w:val="007E6297"/>
    <w:rsid w:val="007E6391"/>
    <w:rsid w:val="007F06C3"/>
    <w:rsid w:val="007F10E6"/>
    <w:rsid w:val="007F21D9"/>
    <w:rsid w:val="007F2975"/>
    <w:rsid w:val="007F3645"/>
    <w:rsid w:val="007F6967"/>
    <w:rsid w:val="007F7DE6"/>
    <w:rsid w:val="00800DF1"/>
    <w:rsid w:val="008045C8"/>
    <w:rsid w:val="00810549"/>
    <w:rsid w:val="008147A2"/>
    <w:rsid w:val="00814D2D"/>
    <w:rsid w:val="00815508"/>
    <w:rsid w:val="00816676"/>
    <w:rsid w:val="00826DF9"/>
    <w:rsid w:val="00830098"/>
    <w:rsid w:val="00830781"/>
    <w:rsid w:val="008312E4"/>
    <w:rsid w:val="008350FC"/>
    <w:rsid w:val="008355AE"/>
    <w:rsid w:val="00835AB2"/>
    <w:rsid w:val="00835AE7"/>
    <w:rsid w:val="00837D79"/>
    <w:rsid w:val="00840362"/>
    <w:rsid w:val="00840A1C"/>
    <w:rsid w:val="00844545"/>
    <w:rsid w:val="008505F0"/>
    <w:rsid w:val="00851AA7"/>
    <w:rsid w:val="00855944"/>
    <w:rsid w:val="00855F4E"/>
    <w:rsid w:val="008623A2"/>
    <w:rsid w:val="00863188"/>
    <w:rsid w:val="00864E67"/>
    <w:rsid w:val="00866E36"/>
    <w:rsid w:val="0086754F"/>
    <w:rsid w:val="008676F8"/>
    <w:rsid w:val="0087120F"/>
    <w:rsid w:val="00881134"/>
    <w:rsid w:val="00881158"/>
    <w:rsid w:val="00882F03"/>
    <w:rsid w:val="0088395D"/>
    <w:rsid w:val="0088568A"/>
    <w:rsid w:val="008858B0"/>
    <w:rsid w:val="00886075"/>
    <w:rsid w:val="008869B8"/>
    <w:rsid w:val="00890B37"/>
    <w:rsid w:val="00890E5C"/>
    <w:rsid w:val="00892225"/>
    <w:rsid w:val="008928AD"/>
    <w:rsid w:val="00894071"/>
    <w:rsid w:val="00894F25"/>
    <w:rsid w:val="00895D7B"/>
    <w:rsid w:val="008960F4"/>
    <w:rsid w:val="008A4FEE"/>
    <w:rsid w:val="008A5A44"/>
    <w:rsid w:val="008A5C8F"/>
    <w:rsid w:val="008A7733"/>
    <w:rsid w:val="008A7AF7"/>
    <w:rsid w:val="008B443C"/>
    <w:rsid w:val="008B69C0"/>
    <w:rsid w:val="008B6B23"/>
    <w:rsid w:val="008D04E6"/>
    <w:rsid w:val="008D0516"/>
    <w:rsid w:val="008D31F1"/>
    <w:rsid w:val="008D3302"/>
    <w:rsid w:val="008D33A7"/>
    <w:rsid w:val="008D4085"/>
    <w:rsid w:val="008D46FC"/>
    <w:rsid w:val="008D6418"/>
    <w:rsid w:val="008D7127"/>
    <w:rsid w:val="008D76F0"/>
    <w:rsid w:val="008E2889"/>
    <w:rsid w:val="008E2AF9"/>
    <w:rsid w:val="008E7D7E"/>
    <w:rsid w:val="008F0386"/>
    <w:rsid w:val="008F2D7B"/>
    <w:rsid w:val="008F32A8"/>
    <w:rsid w:val="008F4232"/>
    <w:rsid w:val="008F4C10"/>
    <w:rsid w:val="008F7A6A"/>
    <w:rsid w:val="00901050"/>
    <w:rsid w:val="009021A0"/>
    <w:rsid w:val="00903DF6"/>
    <w:rsid w:val="00903EE7"/>
    <w:rsid w:val="00904119"/>
    <w:rsid w:val="0090437F"/>
    <w:rsid w:val="009062EF"/>
    <w:rsid w:val="00906651"/>
    <w:rsid w:val="00906A7F"/>
    <w:rsid w:val="00912DE7"/>
    <w:rsid w:val="00914A63"/>
    <w:rsid w:val="0091549F"/>
    <w:rsid w:val="00915778"/>
    <w:rsid w:val="009175EA"/>
    <w:rsid w:val="0091762B"/>
    <w:rsid w:val="00917FFE"/>
    <w:rsid w:val="00921EDE"/>
    <w:rsid w:val="00922720"/>
    <w:rsid w:val="00922AFB"/>
    <w:rsid w:val="0092377D"/>
    <w:rsid w:val="00925F04"/>
    <w:rsid w:val="00934816"/>
    <w:rsid w:val="00936614"/>
    <w:rsid w:val="00937FE6"/>
    <w:rsid w:val="0094373B"/>
    <w:rsid w:val="009452E8"/>
    <w:rsid w:val="009456F6"/>
    <w:rsid w:val="009501BF"/>
    <w:rsid w:val="0095033C"/>
    <w:rsid w:val="0095513E"/>
    <w:rsid w:val="00956646"/>
    <w:rsid w:val="00960B83"/>
    <w:rsid w:val="00967EDE"/>
    <w:rsid w:val="00976B1D"/>
    <w:rsid w:val="00977622"/>
    <w:rsid w:val="009819FC"/>
    <w:rsid w:val="00981F45"/>
    <w:rsid w:val="00982DB8"/>
    <w:rsid w:val="00984ECA"/>
    <w:rsid w:val="00985F40"/>
    <w:rsid w:val="009864A1"/>
    <w:rsid w:val="00986AB2"/>
    <w:rsid w:val="009876A0"/>
    <w:rsid w:val="00987E06"/>
    <w:rsid w:val="00991199"/>
    <w:rsid w:val="00991D9C"/>
    <w:rsid w:val="0099284D"/>
    <w:rsid w:val="00993B59"/>
    <w:rsid w:val="00994466"/>
    <w:rsid w:val="009947EC"/>
    <w:rsid w:val="009948BB"/>
    <w:rsid w:val="00995CE4"/>
    <w:rsid w:val="009A5355"/>
    <w:rsid w:val="009B46E6"/>
    <w:rsid w:val="009B5640"/>
    <w:rsid w:val="009B5EFA"/>
    <w:rsid w:val="009B6540"/>
    <w:rsid w:val="009B70AA"/>
    <w:rsid w:val="009C0127"/>
    <w:rsid w:val="009C0A8D"/>
    <w:rsid w:val="009C1CAD"/>
    <w:rsid w:val="009C2F66"/>
    <w:rsid w:val="009C3E67"/>
    <w:rsid w:val="009C403F"/>
    <w:rsid w:val="009C480D"/>
    <w:rsid w:val="009C6B24"/>
    <w:rsid w:val="009D0583"/>
    <w:rsid w:val="009D3179"/>
    <w:rsid w:val="009D60F7"/>
    <w:rsid w:val="009D7B9C"/>
    <w:rsid w:val="009E0E54"/>
    <w:rsid w:val="009E1B89"/>
    <w:rsid w:val="009E1E59"/>
    <w:rsid w:val="009E1FC2"/>
    <w:rsid w:val="009E292D"/>
    <w:rsid w:val="009E3917"/>
    <w:rsid w:val="009E6D83"/>
    <w:rsid w:val="009F079F"/>
    <w:rsid w:val="009F183E"/>
    <w:rsid w:val="009F1952"/>
    <w:rsid w:val="009F2A00"/>
    <w:rsid w:val="009F2C47"/>
    <w:rsid w:val="009F5233"/>
    <w:rsid w:val="00A00AC2"/>
    <w:rsid w:val="00A015FC"/>
    <w:rsid w:val="00A02AC7"/>
    <w:rsid w:val="00A05CD2"/>
    <w:rsid w:val="00A06F7D"/>
    <w:rsid w:val="00A07C6D"/>
    <w:rsid w:val="00A11378"/>
    <w:rsid w:val="00A13FE6"/>
    <w:rsid w:val="00A14330"/>
    <w:rsid w:val="00A16590"/>
    <w:rsid w:val="00A222E9"/>
    <w:rsid w:val="00A2285A"/>
    <w:rsid w:val="00A22B7F"/>
    <w:rsid w:val="00A23C07"/>
    <w:rsid w:val="00A24C45"/>
    <w:rsid w:val="00A254AC"/>
    <w:rsid w:val="00A27FA2"/>
    <w:rsid w:val="00A312CA"/>
    <w:rsid w:val="00A325C1"/>
    <w:rsid w:val="00A34E58"/>
    <w:rsid w:val="00A35462"/>
    <w:rsid w:val="00A402A3"/>
    <w:rsid w:val="00A42C15"/>
    <w:rsid w:val="00A42F31"/>
    <w:rsid w:val="00A45E79"/>
    <w:rsid w:val="00A45ED8"/>
    <w:rsid w:val="00A471A2"/>
    <w:rsid w:val="00A53160"/>
    <w:rsid w:val="00A60AD5"/>
    <w:rsid w:val="00A649EB"/>
    <w:rsid w:val="00A655B9"/>
    <w:rsid w:val="00A66A4B"/>
    <w:rsid w:val="00A676B8"/>
    <w:rsid w:val="00A712BD"/>
    <w:rsid w:val="00A71E07"/>
    <w:rsid w:val="00A82B70"/>
    <w:rsid w:val="00A846B7"/>
    <w:rsid w:val="00A852BF"/>
    <w:rsid w:val="00A868E8"/>
    <w:rsid w:val="00A87564"/>
    <w:rsid w:val="00A90DD5"/>
    <w:rsid w:val="00A921E2"/>
    <w:rsid w:val="00A92D51"/>
    <w:rsid w:val="00A9320E"/>
    <w:rsid w:val="00A936EC"/>
    <w:rsid w:val="00A949D3"/>
    <w:rsid w:val="00A94A43"/>
    <w:rsid w:val="00A95018"/>
    <w:rsid w:val="00A95514"/>
    <w:rsid w:val="00A95AB2"/>
    <w:rsid w:val="00A97939"/>
    <w:rsid w:val="00AA0257"/>
    <w:rsid w:val="00AA2A4F"/>
    <w:rsid w:val="00AA353D"/>
    <w:rsid w:val="00AA6038"/>
    <w:rsid w:val="00AB4EFD"/>
    <w:rsid w:val="00AB77BC"/>
    <w:rsid w:val="00AC15C8"/>
    <w:rsid w:val="00AC23F0"/>
    <w:rsid w:val="00AC763F"/>
    <w:rsid w:val="00AC7F75"/>
    <w:rsid w:val="00AD46B3"/>
    <w:rsid w:val="00AD6D71"/>
    <w:rsid w:val="00AE0C18"/>
    <w:rsid w:val="00AE0D55"/>
    <w:rsid w:val="00AE3789"/>
    <w:rsid w:val="00AE4D94"/>
    <w:rsid w:val="00AE555E"/>
    <w:rsid w:val="00AE5797"/>
    <w:rsid w:val="00AF005F"/>
    <w:rsid w:val="00AF1AAC"/>
    <w:rsid w:val="00AF3909"/>
    <w:rsid w:val="00AF5B52"/>
    <w:rsid w:val="00B03924"/>
    <w:rsid w:val="00B0477F"/>
    <w:rsid w:val="00B12E9F"/>
    <w:rsid w:val="00B1467F"/>
    <w:rsid w:val="00B1696B"/>
    <w:rsid w:val="00B17655"/>
    <w:rsid w:val="00B224A3"/>
    <w:rsid w:val="00B2413D"/>
    <w:rsid w:val="00B2435E"/>
    <w:rsid w:val="00B271F8"/>
    <w:rsid w:val="00B27707"/>
    <w:rsid w:val="00B27EC1"/>
    <w:rsid w:val="00B30A76"/>
    <w:rsid w:val="00B30D14"/>
    <w:rsid w:val="00B334E2"/>
    <w:rsid w:val="00B34E2B"/>
    <w:rsid w:val="00B35C46"/>
    <w:rsid w:val="00B35DDD"/>
    <w:rsid w:val="00B36DD6"/>
    <w:rsid w:val="00B372E5"/>
    <w:rsid w:val="00B42B6B"/>
    <w:rsid w:val="00B45C6E"/>
    <w:rsid w:val="00B46491"/>
    <w:rsid w:val="00B46B26"/>
    <w:rsid w:val="00B52837"/>
    <w:rsid w:val="00B53787"/>
    <w:rsid w:val="00B5680A"/>
    <w:rsid w:val="00B57370"/>
    <w:rsid w:val="00B575FC"/>
    <w:rsid w:val="00B65E59"/>
    <w:rsid w:val="00B67425"/>
    <w:rsid w:val="00B752F9"/>
    <w:rsid w:val="00B76621"/>
    <w:rsid w:val="00B81684"/>
    <w:rsid w:val="00B81ABF"/>
    <w:rsid w:val="00B81DAF"/>
    <w:rsid w:val="00B82810"/>
    <w:rsid w:val="00B82E3B"/>
    <w:rsid w:val="00B84BFD"/>
    <w:rsid w:val="00B8612A"/>
    <w:rsid w:val="00B861A3"/>
    <w:rsid w:val="00B8623F"/>
    <w:rsid w:val="00B8681A"/>
    <w:rsid w:val="00B86BF1"/>
    <w:rsid w:val="00B87996"/>
    <w:rsid w:val="00B879FF"/>
    <w:rsid w:val="00B87BA4"/>
    <w:rsid w:val="00B911F6"/>
    <w:rsid w:val="00B93CE4"/>
    <w:rsid w:val="00B97CB6"/>
    <w:rsid w:val="00BA37BE"/>
    <w:rsid w:val="00BA3E0C"/>
    <w:rsid w:val="00BA6254"/>
    <w:rsid w:val="00BA65B1"/>
    <w:rsid w:val="00BB146F"/>
    <w:rsid w:val="00BB49CD"/>
    <w:rsid w:val="00BB4C10"/>
    <w:rsid w:val="00BB4DC0"/>
    <w:rsid w:val="00BC3284"/>
    <w:rsid w:val="00BC38E4"/>
    <w:rsid w:val="00BC3BD9"/>
    <w:rsid w:val="00BC4F13"/>
    <w:rsid w:val="00BD2066"/>
    <w:rsid w:val="00BD2FC0"/>
    <w:rsid w:val="00BD4C42"/>
    <w:rsid w:val="00BD4E04"/>
    <w:rsid w:val="00BD5B4F"/>
    <w:rsid w:val="00BD6490"/>
    <w:rsid w:val="00BD7345"/>
    <w:rsid w:val="00BE08DB"/>
    <w:rsid w:val="00BE162E"/>
    <w:rsid w:val="00BE1680"/>
    <w:rsid w:val="00BE197B"/>
    <w:rsid w:val="00BE2953"/>
    <w:rsid w:val="00BE4ED2"/>
    <w:rsid w:val="00BE5007"/>
    <w:rsid w:val="00BE5509"/>
    <w:rsid w:val="00BE7091"/>
    <w:rsid w:val="00BE7FCF"/>
    <w:rsid w:val="00BF5047"/>
    <w:rsid w:val="00BF511B"/>
    <w:rsid w:val="00BF6977"/>
    <w:rsid w:val="00C0063E"/>
    <w:rsid w:val="00C018D1"/>
    <w:rsid w:val="00C03E59"/>
    <w:rsid w:val="00C06008"/>
    <w:rsid w:val="00C06B4C"/>
    <w:rsid w:val="00C16503"/>
    <w:rsid w:val="00C218C6"/>
    <w:rsid w:val="00C25F10"/>
    <w:rsid w:val="00C26E6D"/>
    <w:rsid w:val="00C27D87"/>
    <w:rsid w:val="00C3055B"/>
    <w:rsid w:val="00C30AAA"/>
    <w:rsid w:val="00C31847"/>
    <w:rsid w:val="00C343B8"/>
    <w:rsid w:val="00C355F4"/>
    <w:rsid w:val="00C35C24"/>
    <w:rsid w:val="00C36060"/>
    <w:rsid w:val="00C37B91"/>
    <w:rsid w:val="00C4105B"/>
    <w:rsid w:val="00C4486F"/>
    <w:rsid w:val="00C4566A"/>
    <w:rsid w:val="00C50737"/>
    <w:rsid w:val="00C549B0"/>
    <w:rsid w:val="00C55156"/>
    <w:rsid w:val="00C552BD"/>
    <w:rsid w:val="00C556D7"/>
    <w:rsid w:val="00C56420"/>
    <w:rsid w:val="00C5653F"/>
    <w:rsid w:val="00C56AED"/>
    <w:rsid w:val="00C6108F"/>
    <w:rsid w:val="00C61139"/>
    <w:rsid w:val="00C61931"/>
    <w:rsid w:val="00C623E7"/>
    <w:rsid w:val="00C63E38"/>
    <w:rsid w:val="00C64ED6"/>
    <w:rsid w:val="00C65DC7"/>
    <w:rsid w:val="00C71EBB"/>
    <w:rsid w:val="00C743B5"/>
    <w:rsid w:val="00C761B8"/>
    <w:rsid w:val="00C76256"/>
    <w:rsid w:val="00C76811"/>
    <w:rsid w:val="00C82221"/>
    <w:rsid w:val="00C82773"/>
    <w:rsid w:val="00C83B43"/>
    <w:rsid w:val="00C849E6"/>
    <w:rsid w:val="00C8503E"/>
    <w:rsid w:val="00C8548D"/>
    <w:rsid w:val="00C85A1E"/>
    <w:rsid w:val="00C85A70"/>
    <w:rsid w:val="00C8792A"/>
    <w:rsid w:val="00C94F90"/>
    <w:rsid w:val="00C97492"/>
    <w:rsid w:val="00CA1BCD"/>
    <w:rsid w:val="00CA3D9B"/>
    <w:rsid w:val="00CA7FE6"/>
    <w:rsid w:val="00CB0F2D"/>
    <w:rsid w:val="00CB2BEB"/>
    <w:rsid w:val="00CB2D55"/>
    <w:rsid w:val="00CC17C9"/>
    <w:rsid w:val="00CC1BED"/>
    <w:rsid w:val="00CC25A4"/>
    <w:rsid w:val="00CC4D17"/>
    <w:rsid w:val="00CC64C9"/>
    <w:rsid w:val="00CD06EE"/>
    <w:rsid w:val="00CD08F5"/>
    <w:rsid w:val="00CD70BE"/>
    <w:rsid w:val="00CE1E76"/>
    <w:rsid w:val="00CE2092"/>
    <w:rsid w:val="00CE2ADF"/>
    <w:rsid w:val="00CE4D79"/>
    <w:rsid w:val="00CE5A19"/>
    <w:rsid w:val="00CE6B1E"/>
    <w:rsid w:val="00CE76CC"/>
    <w:rsid w:val="00CF00AA"/>
    <w:rsid w:val="00CF04AF"/>
    <w:rsid w:val="00CF0566"/>
    <w:rsid w:val="00CF0B2F"/>
    <w:rsid w:val="00CF2738"/>
    <w:rsid w:val="00CF2D8F"/>
    <w:rsid w:val="00CF46C5"/>
    <w:rsid w:val="00CF515B"/>
    <w:rsid w:val="00CF5AFA"/>
    <w:rsid w:val="00CF5BE5"/>
    <w:rsid w:val="00CF66CF"/>
    <w:rsid w:val="00D0226E"/>
    <w:rsid w:val="00D02502"/>
    <w:rsid w:val="00D028EB"/>
    <w:rsid w:val="00D04EE1"/>
    <w:rsid w:val="00D1544F"/>
    <w:rsid w:val="00D1693E"/>
    <w:rsid w:val="00D20061"/>
    <w:rsid w:val="00D23AB9"/>
    <w:rsid w:val="00D2543C"/>
    <w:rsid w:val="00D263F6"/>
    <w:rsid w:val="00D26E70"/>
    <w:rsid w:val="00D30BCC"/>
    <w:rsid w:val="00D32A18"/>
    <w:rsid w:val="00D34F8A"/>
    <w:rsid w:val="00D3534A"/>
    <w:rsid w:val="00D35425"/>
    <w:rsid w:val="00D35506"/>
    <w:rsid w:val="00D4143A"/>
    <w:rsid w:val="00D41BD9"/>
    <w:rsid w:val="00D428D3"/>
    <w:rsid w:val="00D436BE"/>
    <w:rsid w:val="00D45B3E"/>
    <w:rsid w:val="00D46F17"/>
    <w:rsid w:val="00D50F71"/>
    <w:rsid w:val="00D52160"/>
    <w:rsid w:val="00D53A41"/>
    <w:rsid w:val="00D563B4"/>
    <w:rsid w:val="00D5725F"/>
    <w:rsid w:val="00D60296"/>
    <w:rsid w:val="00D6111C"/>
    <w:rsid w:val="00D62442"/>
    <w:rsid w:val="00D708A8"/>
    <w:rsid w:val="00D70F03"/>
    <w:rsid w:val="00D71C65"/>
    <w:rsid w:val="00D804E6"/>
    <w:rsid w:val="00D807F8"/>
    <w:rsid w:val="00D81756"/>
    <w:rsid w:val="00D81AD8"/>
    <w:rsid w:val="00D82EB5"/>
    <w:rsid w:val="00D842FD"/>
    <w:rsid w:val="00D8461D"/>
    <w:rsid w:val="00D905B2"/>
    <w:rsid w:val="00D91189"/>
    <w:rsid w:val="00D921B3"/>
    <w:rsid w:val="00D93008"/>
    <w:rsid w:val="00D951B5"/>
    <w:rsid w:val="00DA04DC"/>
    <w:rsid w:val="00DA0A17"/>
    <w:rsid w:val="00DA0D70"/>
    <w:rsid w:val="00DA1B95"/>
    <w:rsid w:val="00DA35C9"/>
    <w:rsid w:val="00DA3F0D"/>
    <w:rsid w:val="00DA51C2"/>
    <w:rsid w:val="00DA5385"/>
    <w:rsid w:val="00DA5910"/>
    <w:rsid w:val="00DA642E"/>
    <w:rsid w:val="00DB0821"/>
    <w:rsid w:val="00DB1E2F"/>
    <w:rsid w:val="00DB2E27"/>
    <w:rsid w:val="00DB569B"/>
    <w:rsid w:val="00DB63D9"/>
    <w:rsid w:val="00DC49C5"/>
    <w:rsid w:val="00DC554F"/>
    <w:rsid w:val="00DC57D2"/>
    <w:rsid w:val="00DC64FA"/>
    <w:rsid w:val="00DC71C0"/>
    <w:rsid w:val="00DD068F"/>
    <w:rsid w:val="00DD3299"/>
    <w:rsid w:val="00DD4F05"/>
    <w:rsid w:val="00DD5250"/>
    <w:rsid w:val="00DD7230"/>
    <w:rsid w:val="00DE0B3C"/>
    <w:rsid w:val="00DE5EE3"/>
    <w:rsid w:val="00DE7840"/>
    <w:rsid w:val="00DF264E"/>
    <w:rsid w:val="00DF3482"/>
    <w:rsid w:val="00DF40E7"/>
    <w:rsid w:val="00DF4F59"/>
    <w:rsid w:val="00DF6400"/>
    <w:rsid w:val="00DF6B91"/>
    <w:rsid w:val="00E00531"/>
    <w:rsid w:val="00E006C0"/>
    <w:rsid w:val="00E049F4"/>
    <w:rsid w:val="00E058D9"/>
    <w:rsid w:val="00E10263"/>
    <w:rsid w:val="00E10F48"/>
    <w:rsid w:val="00E1640D"/>
    <w:rsid w:val="00E16943"/>
    <w:rsid w:val="00E20FA9"/>
    <w:rsid w:val="00E226B4"/>
    <w:rsid w:val="00E232BD"/>
    <w:rsid w:val="00E238E2"/>
    <w:rsid w:val="00E262CC"/>
    <w:rsid w:val="00E32C34"/>
    <w:rsid w:val="00E3307A"/>
    <w:rsid w:val="00E35EDF"/>
    <w:rsid w:val="00E360CE"/>
    <w:rsid w:val="00E36D57"/>
    <w:rsid w:val="00E42F71"/>
    <w:rsid w:val="00E45FD8"/>
    <w:rsid w:val="00E465A4"/>
    <w:rsid w:val="00E502D6"/>
    <w:rsid w:val="00E507E5"/>
    <w:rsid w:val="00E51442"/>
    <w:rsid w:val="00E52B4B"/>
    <w:rsid w:val="00E56A8B"/>
    <w:rsid w:val="00E63413"/>
    <w:rsid w:val="00E638F9"/>
    <w:rsid w:val="00E65469"/>
    <w:rsid w:val="00E70348"/>
    <w:rsid w:val="00E7269D"/>
    <w:rsid w:val="00E72AA4"/>
    <w:rsid w:val="00E7358C"/>
    <w:rsid w:val="00E75078"/>
    <w:rsid w:val="00E81599"/>
    <w:rsid w:val="00E82ED8"/>
    <w:rsid w:val="00E84016"/>
    <w:rsid w:val="00E868F3"/>
    <w:rsid w:val="00E87E06"/>
    <w:rsid w:val="00E90989"/>
    <w:rsid w:val="00E967C2"/>
    <w:rsid w:val="00E96CC5"/>
    <w:rsid w:val="00E96F86"/>
    <w:rsid w:val="00E97069"/>
    <w:rsid w:val="00EA53D6"/>
    <w:rsid w:val="00EA6189"/>
    <w:rsid w:val="00EB0786"/>
    <w:rsid w:val="00EB0AD7"/>
    <w:rsid w:val="00EB0EF6"/>
    <w:rsid w:val="00EB1C54"/>
    <w:rsid w:val="00EB3E6B"/>
    <w:rsid w:val="00EB3EEF"/>
    <w:rsid w:val="00EB6F24"/>
    <w:rsid w:val="00EB7232"/>
    <w:rsid w:val="00EC349A"/>
    <w:rsid w:val="00EC3D8E"/>
    <w:rsid w:val="00EC41D5"/>
    <w:rsid w:val="00EC5976"/>
    <w:rsid w:val="00EC66ED"/>
    <w:rsid w:val="00ED3888"/>
    <w:rsid w:val="00ED70F1"/>
    <w:rsid w:val="00ED73A1"/>
    <w:rsid w:val="00EE0E0B"/>
    <w:rsid w:val="00EE1A9F"/>
    <w:rsid w:val="00EE2A9E"/>
    <w:rsid w:val="00EE2BCA"/>
    <w:rsid w:val="00EE607D"/>
    <w:rsid w:val="00EE69E1"/>
    <w:rsid w:val="00EE7C5B"/>
    <w:rsid w:val="00EF2DE8"/>
    <w:rsid w:val="00EF33A3"/>
    <w:rsid w:val="00EF37B7"/>
    <w:rsid w:val="00EF43FA"/>
    <w:rsid w:val="00EF5D4B"/>
    <w:rsid w:val="00F00CC9"/>
    <w:rsid w:val="00F017E6"/>
    <w:rsid w:val="00F0667C"/>
    <w:rsid w:val="00F07984"/>
    <w:rsid w:val="00F10B08"/>
    <w:rsid w:val="00F12029"/>
    <w:rsid w:val="00F14D59"/>
    <w:rsid w:val="00F151C9"/>
    <w:rsid w:val="00F165F2"/>
    <w:rsid w:val="00F1676A"/>
    <w:rsid w:val="00F20C67"/>
    <w:rsid w:val="00F24DAF"/>
    <w:rsid w:val="00F2619D"/>
    <w:rsid w:val="00F26841"/>
    <w:rsid w:val="00F26AA9"/>
    <w:rsid w:val="00F26F22"/>
    <w:rsid w:val="00F272D7"/>
    <w:rsid w:val="00F3075E"/>
    <w:rsid w:val="00F30A65"/>
    <w:rsid w:val="00F31046"/>
    <w:rsid w:val="00F3151D"/>
    <w:rsid w:val="00F32D09"/>
    <w:rsid w:val="00F35B30"/>
    <w:rsid w:val="00F35F70"/>
    <w:rsid w:val="00F42F79"/>
    <w:rsid w:val="00F43313"/>
    <w:rsid w:val="00F4411B"/>
    <w:rsid w:val="00F45366"/>
    <w:rsid w:val="00F51837"/>
    <w:rsid w:val="00F5467D"/>
    <w:rsid w:val="00F554D3"/>
    <w:rsid w:val="00F559CB"/>
    <w:rsid w:val="00F5657A"/>
    <w:rsid w:val="00F565FD"/>
    <w:rsid w:val="00F572D6"/>
    <w:rsid w:val="00F60073"/>
    <w:rsid w:val="00F61341"/>
    <w:rsid w:val="00F63331"/>
    <w:rsid w:val="00F659A2"/>
    <w:rsid w:val="00F670E9"/>
    <w:rsid w:val="00F67933"/>
    <w:rsid w:val="00F67AF1"/>
    <w:rsid w:val="00F700C9"/>
    <w:rsid w:val="00F701B2"/>
    <w:rsid w:val="00F70D48"/>
    <w:rsid w:val="00F70D4F"/>
    <w:rsid w:val="00F7251A"/>
    <w:rsid w:val="00F74827"/>
    <w:rsid w:val="00F804AA"/>
    <w:rsid w:val="00F81577"/>
    <w:rsid w:val="00F836B8"/>
    <w:rsid w:val="00F8437D"/>
    <w:rsid w:val="00F84A0F"/>
    <w:rsid w:val="00F84A7A"/>
    <w:rsid w:val="00F84BCA"/>
    <w:rsid w:val="00F85E50"/>
    <w:rsid w:val="00F86491"/>
    <w:rsid w:val="00F8658B"/>
    <w:rsid w:val="00F91898"/>
    <w:rsid w:val="00F921FB"/>
    <w:rsid w:val="00F934FE"/>
    <w:rsid w:val="00F95085"/>
    <w:rsid w:val="00FA220F"/>
    <w:rsid w:val="00FA601C"/>
    <w:rsid w:val="00FA60C6"/>
    <w:rsid w:val="00FB0D9B"/>
    <w:rsid w:val="00FB1ADB"/>
    <w:rsid w:val="00FB1F85"/>
    <w:rsid w:val="00FB5999"/>
    <w:rsid w:val="00FC08DC"/>
    <w:rsid w:val="00FC3B19"/>
    <w:rsid w:val="00FC4217"/>
    <w:rsid w:val="00FC467D"/>
    <w:rsid w:val="00FC4A4B"/>
    <w:rsid w:val="00FC63A2"/>
    <w:rsid w:val="00FC67EE"/>
    <w:rsid w:val="00FC7E16"/>
    <w:rsid w:val="00FD0001"/>
    <w:rsid w:val="00FD0BB1"/>
    <w:rsid w:val="00FD59B3"/>
    <w:rsid w:val="00FD63F4"/>
    <w:rsid w:val="00FE04B0"/>
    <w:rsid w:val="00FE0629"/>
    <w:rsid w:val="00FE1A1F"/>
    <w:rsid w:val="00FE239C"/>
    <w:rsid w:val="00FE23BF"/>
    <w:rsid w:val="00FE2E92"/>
    <w:rsid w:val="00FE4EE2"/>
    <w:rsid w:val="00FE61EB"/>
    <w:rsid w:val="00FE7B6E"/>
    <w:rsid w:val="00FF24C5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D924A1-9BF6-4CB0-BC56-AA1A2B5E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9"/>
    <w:unhideWhenUsed/>
    <w:qFormat/>
    <w:rsid w:val="00DD7230"/>
    <w:pPr>
      <w:keepNext/>
      <w:keepLines/>
      <w:spacing w:after="234" w:line="268" w:lineRule="auto"/>
      <w:jc w:val="both"/>
      <w:outlineLvl w:val="0"/>
    </w:pPr>
    <w:rPr>
      <w:rFonts w:ascii="Calibri" w:eastAsia="Calibri" w:hAnsi="Calibri" w:cs="Calibri"/>
      <w:b/>
      <w:color w:val="000000"/>
      <w:sz w:val="26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DD72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D72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146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26DDB"/>
    <w:pPr>
      <w:autoSpaceDE w:val="0"/>
      <w:autoSpaceDN w:val="0"/>
      <w:spacing w:before="240" w:after="60" w:line="240" w:lineRule="auto"/>
      <w:ind w:left="1872" w:hanging="720"/>
      <w:outlineLvl w:val="4"/>
    </w:pPr>
    <w:rPr>
      <w:rFonts w:ascii="Times New Roman" w:eastAsia="PMingLiU" w:hAnsi="Times New Roman" w:cs="Times New Roman"/>
      <w:sz w:val="18"/>
      <w:szCs w:val="18"/>
    </w:rPr>
  </w:style>
  <w:style w:type="paragraph" w:styleId="Heading6">
    <w:name w:val="heading 6"/>
    <w:basedOn w:val="Normal"/>
    <w:next w:val="Normal"/>
    <w:link w:val="Heading6Char"/>
    <w:unhideWhenUsed/>
    <w:qFormat/>
    <w:rsid w:val="00DD72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DD723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Heading6"/>
    <w:next w:val="Normal"/>
    <w:link w:val="Heading8Char"/>
    <w:qFormat/>
    <w:rsid w:val="0013458F"/>
    <w:pPr>
      <w:keepLines w:val="0"/>
      <w:tabs>
        <w:tab w:val="num" w:pos="400"/>
        <w:tab w:val="left" w:pos="3686"/>
      </w:tabs>
      <w:spacing w:before="120" w:line="240" w:lineRule="auto"/>
      <w:ind w:left="3686" w:hanging="2126"/>
      <w:jc w:val="both"/>
      <w:outlineLvl w:val="7"/>
    </w:pPr>
    <w:rPr>
      <w:rFonts w:ascii="Arial" w:eastAsia="Times New Roman" w:hAnsi="Arial" w:cs="Times New Roman"/>
      <w:b/>
      <w:bCs/>
      <w:color w:val="auto"/>
      <w:sz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B146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7230"/>
    <w:rPr>
      <w:rFonts w:ascii="Calibri" w:eastAsia="Calibri" w:hAnsi="Calibri" w:cs="Calibri"/>
      <w:b/>
      <w:color w:val="000000"/>
      <w:sz w:val="26"/>
    </w:rPr>
  </w:style>
  <w:style w:type="character" w:customStyle="1" w:styleId="Heading2Char">
    <w:name w:val="Heading 2 Char"/>
    <w:basedOn w:val="DefaultParagraphFont"/>
    <w:link w:val="Heading2"/>
    <w:uiPriority w:val="99"/>
    <w:rsid w:val="00DD72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72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146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526DDB"/>
    <w:rPr>
      <w:rFonts w:ascii="Times New Roman" w:eastAsia="PMingLiU" w:hAnsi="Times New Roman" w:cs="Times New Roman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DD723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DD723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rsid w:val="00B146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6D7"/>
  </w:style>
  <w:style w:type="paragraph" w:styleId="Footer">
    <w:name w:val="footer"/>
    <w:basedOn w:val="Normal"/>
    <w:link w:val="Foot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D7"/>
  </w:style>
  <w:style w:type="character" w:styleId="Hyperlink">
    <w:name w:val="Hyperlink"/>
    <w:uiPriority w:val="99"/>
    <w:rsid w:val="00E058D9"/>
    <w:rPr>
      <w:rFonts w:cs="Times New Roman"/>
      <w:color w:val="0000FF"/>
      <w:u w:val="single"/>
    </w:rPr>
  </w:style>
  <w:style w:type="paragraph" w:styleId="ListParagraph">
    <w:name w:val="List Paragraph"/>
    <w:aliases w:val="pinakes"/>
    <w:basedOn w:val="Normal"/>
    <w:link w:val="ListParagraphChar"/>
    <w:uiPriority w:val="34"/>
    <w:qFormat/>
    <w:rsid w:val="00A71E07"/>
    <w:pPr>
      <w:ind w:left="720"/>
      <w:contextualSpacing/>
    </w:pPr>
  </w:style>
  <w:style w:type="character" w:customStyle="1" w:styleId="ListParagraphChar">
    <w:name w:val="List Paragraph Char"/>
    <w:aliases w:val="pinakes Char"/>
    <w:link w:val="ListParagraph"/>
    <w:uiPriority w:val="34"/>
    <w:rsid w:val="00B1467F"/>
  </w:style>
  <w:style w:type="table" w:customStyle="1" w:styleId="TableGrid">
    <w:name w:val="TableGrid"/>
    <w:rsid w:val="00DD7230"/>
    <w:pPr>
      <w:spacing w:after="0" w:line="240" w:lineRule="auto"/>
      <w:jc w:val="both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DefaultParagraphFont"/>
    <w:rsid w:val="008F32A8"/>
  </w:style>
  <w:style w:type="paragraph" w:styleId="BodyText">
    <w:name w:val="Body Text"/>
    <w:basedOn w:val="Normal"/>
    <w:link w:val="BodyTextChar"/>
    <w:uiPriority w:val="99"/>
    <w:qFormat/>
    <w:rsid w:val="00FB5999"/>
    <w:pPr>
      <w:widowControl w:val="0"/>
      <w:spacing w:after="0" w:line="240" w:lineRule="auto"/>
      <w:ind w:left="42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FB5999"/>
    <w:rPr>
      <w:rFonts w:ascii="Times New Roman" w:eastAsia="Times New Roman" w:hAnsi="Times New Roman"/>
    </w:rPr>
  </w:style>
  <w:style w:type="character" w:styleId="HTMLTypewriter">
    <w:name w:val="HTML Typewriter"/>
    <w:rsid w:val="00341856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aliases w:val=" Char"/>
    <w:basedOn w:val="Normal"/>
    <w:link w:val="NormalWebChar"/>
    <w:uiPriority w:val="99"/>
    <w:unhideWhenUsed/>
    <w:rsid w:val="00341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341856"/>
    <w:rPr>
      <w:b/>
      <w:bCs/>
    </w:rPr>
  </w:style>
  <w:style w:type="character" w:customStyle="1" w:styleId="a">
    <w:name w:val="a"/>
    <w:basedOn w:val="DefaultParagraphFont"/>
    <w:rsid w:val="00341856"/>
  </w:style>
  <w:style w:type="character" w:customStyle="1" w:styleId="l6">
    <w:name w:val="l6"/>
    <w:basedOn w:val="DefaultParagraphFont"/>
    <w:rsid w:val="00341856"/>
  </w:style>
  <w:style w:type="character" w:customStyle="1" w:styleId="st">
    <w:name w:val="st"/>
    <w:basedOn w:val="DefaultParagraphFont"/>
    <w:rsid w:val="00341856"/>
  </w:style>
  <w:style w:type="character" w:styleId="Emphasis">
    <w:name w:val="Emphasis"/>
    <w:uiPriority w:val="20"/>
    <w:qFormat/>
    <w:rsid w:val="00341856"/>
    <w:rPr>
      <w:i/>
      <w:iCs/>
    </w:rPr>
  </w:style>
  <w:style w:type="paragraph" w:styleId="HTMLPreformatted">
    <w:name w:val="HTML Preformatted"/>
    <w:basedOn w:val="Normal"/>
    <w:link w:val="HTMLPreformattedChar"/>
    <w:rsid w:val="00341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1856"/>
    <w:rPr>
      <w:rFonts w:ascii="Courier New" w:eastAsia="Times New Roman" w:hAnsi="Courier New" w:cs="Courier New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70"/>
    <w:semiHidden/>
    <w:unhideWhenUsed/>
    <w:rsid w:val="00F35B30"/>
    <w:pPr>
      <w:widowControl w:val="0"/>
      <w:spacing w:after="0" w:line="240" w:lineRule="auto"/>
      <w:jc w:val="both"/>
    </w:pPr>
    <w:rPr>
      <w:rFonts w:eastAsiaTheme="minorEastAsia"/>
      <w:kern w:val="2"/>
      <w:sz w:val="21"/>
      <w:szCs w:val="21"/>
      <w:lang w:eastAsia="zh-CN"/>
    </w:rPr>
  </w:style>
  <w:style w:type="paragraph" w:customStyle="1" w:styleId="02-SciencePG-Paper-title">
    <w:name w:val="02-SciencePG-Paper-title"/>
    <w:basedOn w:val="Normal"/>
    <w:uiPriority w:val="99"/>
    <w:qFormat/>
    <w:rsid w:val="00F35B30"/>
    <w:pPr>
      <w:widowControl w:val="0"/>
      <w:adjustRightInd w:val="0"/>
      <w:snapToGrid w:val="0"/>
      <w:spacing w:before="240" w:after="240" w:line="400" w:lineRule="exact"/>
    </w:pPr>
    <w:rPr>
      <w:rFonts w:ascii="Arial" w:eastAsia="Arial" w:hAnsi="Arial" w:cs="Arial"/>
      <w:b/>
      <w:bCs/>
      <w:kern w:val="2"/>
      <w:sz w:val="36"/>
      <w:szCs w:val="36"/>
      <w:lang w:val="en-GB" w:eastAsia="zh-CN"/>
    </w:rPr>
  </w:style>
  <w:style w:type="paragraph" w:customStyle="1" w:styleId="04-SciencePG-Author">
    <w:name w:val="04-SciencePG-Author"/>
    <w:basedOn w:val="Normal"/>
    <w:uiPriority w:val="99"/>
    <w:qFormat/>
    <w:rsid w:val="00F35B30"/>
    <w:pPr>
      <w:widowControl w:val="0"/>
      <w:adjustRightInd w:val="0"/>
      <w:snapToGrid w:val="0"/>
      <w:spacing w:before="240" w:line="280" w:lineRule="exact"/>
    </w:pPr>
    <w:rPr>
      <w:rFonts w:ascii="Times New Roman" w:eastAsia="Arial" w:hAnsi="Times New Roman"/>
      <w:b/>
      <w:kern w:val="2"/>
      <w:sz w:val="24"/>
      <w:szCs w:val="24"/>
      <w:lang w:val="en-GB" w:eastAsia="zh-CN"/>
    </w:rPr>
  </w:style>
  <w:style w:type="paragraph" w:customStyle="1" w:styleId="05-SciencePG-Affiliation">
    <w:name w:val="05-SciencePG-Affiliation"/>
    <w:basedOn w:val="Normal"/>
    <w:uiPriority w:val="99"/>
    <w:qFormat/>
    <w:rsid w:val="00F35B30"/>
    <w:pPr>
      <w:widowControl w:val="0"/>
      <w:adjustRightInd w:val="0"/>
      <w:snapToGrid w:val="0"/>
      <w:spacing w:after="0" w:line="240" w:lineRule="exact"/>
      <w:ind w:left="50" w:hangingChars="50" w:hanging="50"/>
    </w:pPr>
    <w:rPr>
      <w:rFonts w:ascii="Times New Roman" w:eastAsia="Times New Roman" w:hAnsi="Times New Roman"/>
      <w:kern w:val="2"/>
      <w:sz w:val="18"/>
      <w:szCs w:val="18"/>
      <w:lang w:val="en-GB" w:eastAsia="zh-CN"/>
    </w:rPr>
  </w:style>
  <w:style w:type="paragraph" w:customStyle="1" w:styleId="06-SciencePG-Email-address">
    <w:name w:val="06-SciencePG-Email-address"/>
    <w:basedOn w:val="Normal"/>
    <w:uiPriority w:val="99"/>
    <w:qFormat/>
    <w:rsid w:val="00F35B30"/>
    <w:pPr>
      <w:widowControl w:val="0"/>
      <w:adjustRightInd w:val="0"/>
      <w:snapToGrid w:val="0"/>
      <w:spacing w:before="160" w:after="0" w:line="240" w:lineRule="exact"/>
    </w:pPr>
    <w:rPr>
      <w:rFonts w:ascii="Times New Roman" w:eastAsia="Times New Roman" w:hAnsi="Times New Roman"/>
      <w:b/>
      <w:kern w:val="2"/>
      <w:sz w:val="24"/>
      <w:szCs w:val="21"/>
      <w:lang w:eastAsia="zh-CN"/>
    </w:rPr>
  </w:style>
  <w:style w:type="paragraph" w:customStyle="1" w:styleId="07-SciencePG-Email-address-content">
    <w:name w:val="07-SciencePG-Email-address-content"/>
    <w:basedOn w:val="Normal"/>
    <w:uiPriority w:val="99"/>
    <w:qFormat/>
    <w:rsid w:val="00F35B30"/>
    <w:pPr>
      <w:widowControl w:val="0"/>
      <w:adjustRightInd w:val="0"/>
      <w:snapToGrid w:val="0"/>
      <w:spacing w:after="0" w:line="240" w:lineRule="exact"/>
    </w:pPr>
    <w:rPr>
      <w:rFonts w:ascii="Times New Roman" w:eastAsia="Times New Roman" w:hAnsi="Times New Roman"/>
      <w:kern w:val="2"/>
      <w:sz w:val="18"/>
      <w:szCs w:val="18"/>
      <w:lang w:eastAsia="zh-CN"/>
    </w:rPr>
  </w:style>
  <w:style w:type="paragraph" w:customStyle="1" w:styleId="08-SciencePG-To-cite-this-article">
    <w:name w:val="08-SciencePG-To-cite-this-article"/>
    <w:basedOn w:val="Normal"/>
    <w:uiPriority w:val="99"/>
    <w:qFormat/>
    <w:rsid w:val="00F35B30"/>
    <w:pPr>
      <w:widowControl w:val="0"/>
      <w:adjustRightInd w:val="0"/>
      <w:snapToGrid w:val="0"/>
      <w:spacing w:before="160" w:after="0" w:line="240" w:lineRule="exact"/>
    </w:pPr>
    <w:rPr>
      <w:rFonts w:ascii="Times New Roman" w:eastAsia="Times New Roman" w:hAnsi="Times New Roman"/>
      <w:b/>
      <w:kern w:val="2"/>
      <w:sz w:val="24"/>
      <w:szCs w:val="21"/>
      <w:lang w:eastAsia="zh-CN"/>
    </w:rPr>
  </w:style>
  <w:style w:type="paragraph" w:customStyle="1" w:styleId="09-SciencePG-To-cite-this-article-content">
    <w:name w:val="09-SciencePG-To-cite-this-article-content"/>
    <w:basedOn w:val="Normal"/>
    <w:uiPriority w:val="99"/>
    <w:qFormat/>
    <w:rsid w:val="00F35B30"/>
    <w:pPr>
      <w:widowControl w:val="0"/>
      <w:adjustRightInd w:val="0"/>
      <w:snapToGrid w:val="0"/>
      <w:spacing w:after="0" w:line="240" w:lineRule="exact"/>
    </w:pPr>
    <w:rPr>
      <w:rFonts w:ascii="Times New Roman" w:eastAsia="Times New Roman" w:hAnsi="Times New Roman"/>
      <w:kern w:val="2"/>
      <w:sz w:val="18"/>
      <w:szCs w:val="18"/>
      <w:lang w:val="en-GB" w:eastAsia="zh-CN"/>
    </w:rPr>
  </w:style>
  <w:style w:type="paragraph" w:customStyle="1" w:styleId="11-SciencePG-Abstract-content">
    <w:name w:val="11-SciencePG-Abstract-content"/>
    <w:basedOn w:val="Normal"/>
    <w:qFormat/>
    <w:rsid w:val="00F35B30"/>
    <w:pPr>
      <w:widowControl w:val="0"/>
      <w:adjustRightInd w:val="0"/>
      <w:snapToGrid w:val="0"/>
      <w:spacing w:after="0" w:line="240" w:lineRule="exact"/>
      <w:jc w:val="both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customStyle="1" w:styleId="13-SciencePG-Keywords-content">
    <w:name w:val="13-SciencePG-Keywords-content"/>
    <w:basedOn w:val="Normal"/>
    <w:uiPriority w:val="99"/>
    <w:qFormat/>
    <w:rsid w:val="00F35B30"/>
    <w:pPr>
      <w:widowControl w:val="0"/>
      <w:adjustRightInd w:val="0"/>
      <w:snapToGrid w:val="0"/>
      <w:spacing w:before="160" w:line="240" w:lineRule="exact"/>
      <w:ind w:left="500" w:hangingChars="500" w:hanging="500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customStyle="1" w:styleId="14-SciencePG-Level1-single-line">
    <w:name w:val="14-SciencePG-Level1-single-line"/>
    <w:basedOn w:val="Normal"/>
    <w:qFormat/>
    <w:rsid w:val="00F35B30"/>
    <w:pPr>
      <w:widowControl w:val="0"/>
      <w:adjustRightInd w:val="0"/>
      <w:snapToGrid w:val="0"/>
      <w:spacing w:before="320" w:line="240" w:lineRule="exact"/>
    </w:pPr>
    <w:rPr>
      <w:rFonts w:ascii="Times New Roman" w:eastAsia="Times New Roman" w:hAnsi="Times New Roman"/>
      <w:b/>
      <w:kern w:val="2"/>
      <w:sz w:val="28"/>
      <w:szCs w:val="28"/>
      <w:lang w:eastAsia="zh-CN"/>
    </w:rPr>
  </w:style>
  <w:style w:type="paragraph" w:customStyle="1" w:styleId="20-SciencePG-Text">
    <w:name w:val="20-SciencePG-Text"/>
    <w:basedOn w:val="Normal"/>
    <w:qFormat/>
    <w:rsid w:val="00F35B30"/>
    <w:pPr>
      <w:widowControl w:val="0"/>
      <w:adjustRightInd w:val="0"/>
      <w:snapToGrid w:val="0"/>
      <w:spacing w:after="0" w:line="240" w:lineRule="exact"/>
      <w:ind w:firstLineChars="100" w:firstLine="100"/>
      <w:jc w:val="both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customStyle="1" w:styleId="21-SciencePG-Figure">
    <w:name w:val="21-SciencePG-Figure"/>
    <w:basedOn w:val="Normal"/>
    <w:uiPriority w:val="99"/>
    <w:qFormat/>
    <w:rsid w:val="00F35B30"/>
    <w:pPr>
      <w:widowControl w:val="0"/>
      <w:adjustRightInd w:val="0"/>
      <w:snapToGrid w:val="0"/>
      <w:spacing w:before="200" w:after="100" w:line="240" w:lineRule="auto"/>
      <w:jc w:val="center"/>
    </w:pPr>
    <w:rPr>
      <w:rFonts w:eastAsia="Times New Roman"/>
      <w:noProof/>
      <w:kern w:val="2"/>
      <w:sz w:val="24"/>
      <w:szCs w:val="21"/>
      <w:lang w:eastAsia="zh-CN"/>
    </w:rPr>
  </w:style>
  <w:style w:type="paragraph" w:customStyle="1" w:styleId="23-SciencePG-Figure-caption-multiple-lines">
    <w:name w:val="23-SciencePG-Figure-caption-multiple-lines"/>
    <w:basedOn w:val="Normal"/>
    <w:uiPriority w:val="99"/>
    <w:qFormat/>
    <w:rsid w:val="00F35B30"/>
    <w:pPr>
      <w:widowControl w:val="0"/>
      <w:adjustRightInd w:val="0"/>
      <w:snapToGrid w:val="0"/>
      <w:spacing w:before="100" w:after="200" w:line="200" w:lineRule="exact"/>
      <w:jc w:val="both"/>
    </w:pPr>
    <w:rPr>
      <w:rFonts w:ascii="Times New Roman" w:eastAsia="Times New Roman" w:hAnsi="Times New Roman"/>
      <w:i/>
      <w:kern w:val="2"/>
      <w:sz w:val="16"/>
      <w:szCs w:val="16"/>
      <w:lang w:eastAsia="zh-CN"/>
    </w:rPr>
  </w:style>
  <w:style w:type="paragraph" w:customStyle="1" w:styleId="24-SciencePG-Table-caption-single-line">
    <w:name w:val="24-SciencePG-Table-caption-single-line"/>
    <w:basedOn w:val="Normal"/>
    <w:qFormat/>
    <w:rsid w:val="00F35B30"/>
    <w:pPr>
      <w:widowControl w:val="0"/>
      <w:tabs>
        <w:tab w:val="left" w:pos="4680"/>
      </w:tabs>
      <w:adjustRightInd w:val="0"/>
      <w:snapToGrid w:val="0"/>
      <w:spacing w:before="200" w:after="100" w:line="200" w:lineRule="exact"/>
      <w:jc w:val="center"/>
    </w:pPr>
    <w:rPr>
      <w:rFonts w:ascii="Times New Roman" w:eastAsia="Times New Roman" w:hAnsi="Times New Roman"/>
      <w:i/>
      <w:kern w:val="2"/>
      <w:sz w:val="16"/>
      <w:szCs w:val="16"/>
      <w:lang w:eastAsia="zh-CN"/>
    </w:rPr>
  </w:style>
  <w:style w:type="paragraph" w:customStyle="1" w:styleId="27-SciencePG-Formula">
    <w:name w:val="27-SciencePG-Formula"/>
    <w:basedOn w:val="Normal"/>
    <w:uiPriority w:val="99"/>
    <w:qFormat/>
    <w:rsid w:val="00F35B30"/>
    <w:pPr>
      <w:widowControl w:val="0"/>
      <w:adjustRightInd w:val="0"/>
      <w:snapToGrid w:val="0"/>
      <w:spacing w:before="160" w:line="240" w:lineRule="auto"/>
      <w:jc w:val="right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customStyle="1" w:styleId="28-SciencePG-Table-head">
    <w:name w:val="28*-SciencePG-Table-head"/>
    <w:basedOn w:val="Normal"/>
    <w:qFormat/>
    <w:rsid w:val="00F35B30"/>
    <w:pPr>
      <w:widowControl w:val="0"/>
      <w:tabs>
        <w:tab w:val="left" w:pos="4680"/>
      </w:tabs>
      <w:adjustRightInd w:val="0"/>
      <w:snapToGrid w:val="0"/>
      <w:spacing w:after="0" w:line="200" w:lineRule="exact"/>
    </w:pPr>
    <w:rPr>
      <w:rFonts w:ascii="Times New Roman" w:eastAsia="Times New Roman" w:hAnsi="Times New Roman"/>
      <w:b/>
      <w:kern w:val="2"/>
      <w:sz w:val="16"/>
      <w:szCs w:val="21"/>
      <w:lang w:eastAsia="zh-CN"/>
    </w:rPr>
  </w:style>
  <w:style w:type="paragraph" w:customStyle="1" w:styleId="28-SciencePG-Table-text">
    <w:name w:val="28-SciencePG-Table-text"/>
    <w:basedOn w:val="20-SciencePG-Text"/>
    <w:qFormat/>
    <w:rsid w:val="00F35B30"/>
    <w:pPr>
      <w:spacing w:line="200" w:lineRule="exact"/>
      <w:ind w:firstLineChars="0" w:firstLine="0"/>
      <w:jc w:val="left"/>
    </w:pPr>
    <w:rPr>
      <w:sz w:val="16"/>
      <w:szCs w:val="18"/>
      <w:lang w:val="en-GB"/>
    </w:rPr>
  </w:style>
  <w:style w:type="paragraph" w:customStyle="1" w:styleId="33-SciencePG-ReferencesReferences">
    <w:name w:val="33-SciencePG-References (References)"/>
    <w:basedOn w:val="Normal"/>
    <w:uiPriority w:val="99"/>
    <w:qFormat/>
    <w:rsid w:val="00F35B30"/>
    <w:pPr>
      <w:widowControl w:val="0"/>
      <w:adjustRightInd w:val="0"/>
      <w:snapToGrid w:val="0"/>
      <w:spacing w:before="120" w:line="240" w:lineRule="exact"/>
    </w:pPr>
    <w:rPr>
      <w:rFonts w:ascii="Times New Roman" w:eastAsia="Times New Roman" w:hAnsi="Times New Roman"/>
      <w:b/>
      <w:kern w:val="2"/>
      <w:sz w:val="28"/>
      <w:szCs w:val="28"/>
      <w:lang w:eastAsia="zh-CN"/>
    </w:rPr>
  </w:style>
  <w:style w:type="paragraph" w:customStyle="1" w:styleId="34-SciencePG-References-content">
    <w:name w:val="34-SciencePG-References-content"/>
    <w:basedOn w:val="Normal"/>
    <w:uiPriority w:val="99"/>
    <w:qFormat/>
    <w:rsid w:val="00F35B30"/>
    <w:pPr>
      <w:widowControl w:val="0"/>
      <w:numPr>
        <w:numId w:val="1"/>
      </w:numPr>
      <w:adjustRightInd w:val="0"/>
      <w:snapToGrid w:val="0"/>
      <w:spacing w:line="200" w:lineRule="exact"/>
      <w:jc w:val="both"/>
    </w:pPr>
    <w:rPr>
      <w:rFonts w:ascii="Times New Roman" w:eastAsia="Times New Roman" w:hAnsi="Times New Roman"/>
      <w:kern w:val="2"/>
      <w:sz w:val="18"/>
      <w:szCs w:val="18"/>
      <w:lang w:eastAsia="zh-CN"/>
    </w:rPr>
  </w:style>
  <w:style w:type="paragraph" w:customStyle="1" w:styleId="38-SciencePG-line03">
    <w:name w:val="38-SciencePG-line03"/>
    <w:basedOn w:val="Normal"/>
    <w:uiPriority w:val="99"/>
    <w:qFormat/>
    <w:rsid w:val="00F35B30"/>
    <w:pPr>
      <w:widowControl w:val="0"/>
      <w:adjustRightInd w:val="0"/>
      <w:snapToGrid w:val="0"/>
      <w:spacing w:before="160" w:after="80" w:line="240" w:lineRule="exact"/>
      <w:jc w:val="both"/>
    </w:pPr>
    <w:rPr>
      <w:rFonts w:ascii="Arial" w:eastAsia="Times New Roman" w:hAnsi="Arial" w:cs="Arial"/>
      <w:b/>
      <w:kern w:val="2"/>
      <w:szCs w:val="21"/>
      <w:lang w:eastAsia="zh-CN"/>
    </w:rPr>
  </w:style>
  <w:style w:type="paragraph" w:customStyle="1" w:styleId="39-SciencePG-line04">
    <w:name w:val="39-SciencePG-line04"/>
    <w:basedOn w:val="Normal"/>
    <w:uiPriority w:val="99"/>
    <w:qFormat/>
    <w:rsid w:val="00F35B30"/>
    <w:pPr>
      <w:widowControl w:val="0"/>
      <w:adjustRightInd w:val="0"/>
      <w:snapToGrid w:val="0"/>
      <w:spacing w:line="240" w:lineRule="exact"/>
      <w:jc w:val="both"/>
    </w:pPr>
    <w:rPr>
      <w:rFonts w:ascii="Arial" w:eastAsia="Times New Roman" w:hAnsi="Arial" w:cs="Arial"/>
      <w:b/>
      <w:kern w:val="2"/>
      <w:szCs w:val="21"/>
      <w:lang w:eastAsia="zh-CN"/>
    </w:rPr>
  </w:style>
  <w:style w:type="paragraph" w:customStyle="1" w:styleId="40-SciencePG-line05">
    <w:name w:val="40-SciencePG-line05"/>
    <w:basedOn w:val="Normal"/>
    <w:uiPriority w:val="99"/>
    <w:qFormat/>
    <w:rsid w:val="00F35B30"/>
    <w:pPr>
      <w:widowControl w:val="0"/>
      <w:adjustRightInd w:val="0"/>
      <w:snapToGrid w:val="0"/>
      <w:spacing w:before="160" w:after="0" w:line="240" w:lineRule="exact"/>
      <w:jc w:val="both"/>
    </w:pPr>
    <w:rPr>
      <w:rFonts w:ascii="Times New Roman" w:eastAsiaTheme="minorEastAsia" w:hAnsi="Times New Roman"/>
      <w:b/>
      <w:kern w:val="2"/>
      <w:szCs w:val="21"/>
      <w:lang w:eastAsia="zh-CN"/>
    </w:rPr>
  </w:style>
  <w:style w:type="paragraph" w:customStyle="1" w:styleId="Pa0">
    <w:name w:val="Pa0"/>
    <w:basedOn w:val="Normal"/>
    <w:next w:val="Normal"/>
    <w:uiPriority w:val="99"/>
    <w:rsid w:val="00F35B30"/>
    <w:pPr>
      <w:autoSpaceDE w:val="0"/>
      <w:autoSpaceDN w:val="0"/>
      <w:adjustRightInd w:val="0"/>
      <w:spacing w:after="0" w:line="20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link w:val="DefaultChar"/>
    <w:qFormat/>
    <w:rsid w:val="00F35B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-SciencePG-Abstract">
    <w:name w:val="10-SciencePG-Abstract"/>
    <w:uiPriority w:val="1"/>
    <w:qFormat/>
    <w:rsid w:val="00F35B30"/>
    <w:rPr>
      <w:rFonts w:ascii="Times New Roman" w:eastAsia="Times New Roman" w:hAnsi="Times New Roman" w:cs="Times New Roman" w:hint="default"/>
      <w:b/>
      <w:bCs w:val="0"/>
      <w:sz w:val="24"/>
      <w:szCs w:val="24"/>
    </w:rPr>
  </w:style>
  <w:style w:type="character" w:customStyle="1" w:styleId="12-SciencePG-Keywords">
    <w:name w:val="12-SciencePG-Keywords"/>
    <w:uiPriority w:val="1"/>
    <w:qFormat/>
    <w:rsid w:val="00F35B30"/>
    <w:rPr>
      <w:rFonts w:ascii="Times New Roman" w:eastAsia="Times New Roman" w:hAnsi="Times New Roman" w:cs="Times New Roman" w:hint="default"/>
      <w:b/>
      <w:bCs w:val="0"/>
      <w:sz w:val="24"/>
      <w:szCs w:val="24"/>
    </w:rPr>
  </w:style>
  <w:style w:type="character" w:customStyle="1" w:styleId="normalii">
    <w:name w:val="normalii"/>
    <w:basedOn w:val="DefaultParagraphFont"/>
    <w:rsid w:val="00F35B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B30"/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5B30"/>
    <w:pPr>
      <w:spacing w:after="200" w:line="240" w:lineRule="auto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uiPriority w:val="99"/>
    <w:semiHidden/>
    <w:rsid w:val="00F35B30"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35B30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F35B30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BalloonTextChar1">
    <w:name w:val="Balloon Text Char1"/>
    <w:basedOn w:val="DefaultParagraphFont"/>
    <w:uiPriority w:val="99"/>
    <w:semiHidden/>
    <w:rsid w:val="00F35B3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35B30"/>
    <w:rPr>
      <w:color w:val="808080"/>
    </w:rPr>
  </w:style>
  <w:style w:type="table" w:styleId="ListTable6Colorful-Accent3">
    <w:name w:val="List Table 6 Colorful Accent 3"/>
    <w:basedOn w:val="TableNormal"/>
    <w:uiPriority w:val="51"/>
    <w:rsid w:val="00F35B3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0">
    <w:name w:val="Table Grid"/>
    <w:basedOn w:val="TableNormal"/>
    <w:uiPriority w:val="59"/>
    <w:rsid w:val="00F35B30"/>
    <w:pPr>
      <w:spacing w:after="0" w:line="240" w:lineRule="auto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44-SciencePG-Text-before-8-pounds">
    <w:name w:val="44-SciencePG-Text-before-8-pounds"/>
    <w:basedOn w:val="20-SciencePG-Text"/>
    <w:qFormat/>
    <w:rsid w:val="00F35B30"/>
    <w:pPr>
      <w:spacing w:before="160"/>
    </w:pPr>
  </w:style>
  <w:style w:type="paragraph" w:styleId="NoSpacing">
    <w:name w:val="No Spacing"/>
    <w:link w:val="NoSpacingChar"/>
    <w:qFormat/>
    <w:rsid w:val="00EE607D"/>
    <w:pPr>
      <w:spacing w:after="0" w:line="240" w:lineRule="auto"/>
    </w:pPr>
  </w:style>
  <w:style w:type="character" w:styleId="PageNumber">
    <w:name w:val="page number"/>
    <w:basedOn w:val="DefaultParagraphFont"/>
    <w:rsid w:val="00141FEF"/>
    <w:rPr>
      <w:rFonts w:cs="Times New Roman"/>
    </w:rPr>
  </w:style>
  <w:style w:type="character" w:customStyle="1" w:styleId="MapleInput">
    <w:name w:val="Maple Input"/>
    <w:uiPriority w:val="99"/>
    <w:rsid w:val="00141FEF"/>
    <w:rPr>
      <w:rFonts w:ascii="Courier New" w:hAnsi="Courier New"/>
      <w:b/>
      <w:color w:val="FF0000"/>
    </w:rPr>
  </w:style>
  <w:style w:type="paragraph" w:styleId="FootnoteText">
    <w:name w:val="footnote text"/>
    <w:aliases w:val="Footnote Text_E,Footnote TextE,Footnote E,E"/>
    <w:basedOn w:val="Normal"/>
    <w:link w:val="FootnoteTextChar"/>
    <w:rsid w:val="00141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customStyle="1" w:styleId="FootnoteTextChar">
    <w:name w:val="Footnote Text Char"/>
    <w:aliases w:val="Footnote Text_E Char,Footnote TextE Char,Footnote E Char,E Char"/>
    <w:basedOn w:val="DefaultParagraphFont"/>
    <w:link w:val="FootnoteText"/>
    <w:uiPriority w:val="99"/>
    <w:rsid w:val="00141FEF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customStyle="1" w:styleId="MapleOutput">
    <w:name w:val="Maple Output"/>
    <w:next w:val="Normal"/>
    <w:uiPriority w:val="99"/>
    <w:rsid w:val="00141FEF"/>
    <w:pPr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apple-style-span">
    <w:name w:val="apple-style-span"/>
    <w:basedOn w:val="DefaultParagraphFont"/>
    <w:uiPriority w:val="99"/>
    <w:rsid w:val="00141FEF"/>
    <w:rPr>
      <w:rFonts w:cs="Times New Roman"/>
    </w:rPr>
  </w:style>
  <w:style w:type="character" w:styleId="SubtleEmphasis">
    <w:name w:val="Subtle Emphasis"/>
    <w:basedOn w:val="DefaultParagraphFont"/>
    <w:uiPriority w:val="19"/>
    <w:qFormat/>
    <w:rsid w:val="00B1467F"/>
    <w:rPr>
      <w:i/>
      <w:iCs/>
      <w:color w:val="404040" w:themeColor="text1" w:themeTint="BF"/>
    </w:rPr>
  </w:style>
  <w:style w:type="paragraph" w:styleId="BodyTextIndent">
    <w:name w:val="Body Text Indent"/>
    <w:basedOn w:val="Normal"/>
    <w:link w:val="BodyTextIndentChar"/>
    <w:unhideWhenUsed/>
    <w:rsid w:val="001A65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A6572"/>
  </w:style>
  <w:style w:type="character" w:customStyle="1" w:styleId="kejjeyrkwrd1">
    <w:name w:val="kejjeyrkwrd1"/>
    <w:basedOn w:val="DefaultParagraphFont"/>
    <w:rsid w:val="00DA0A17"/>
  </w:style>
  <w:style w:type="paragraph" w:customStyle="1" w:styleId="ME1">
    <w:name w:val="ME甲信越支部アウトライン1"/>
    <w:basedOn w:val="Normal"/>
    <w:next w:val="Normal"/>
    <w:rsid w:val="00DA0A17"/>
    <w:pPr>
      <w:widowControl w:val="0"/>
      <w:numPr>
        <w:numId w:val="2"/>
      </w:numPr>
      <w:tabs>
        <w:tab w:val="clear" w:pos="400"/>
        <w:tab w:val="num" w:pos="504"/>
      </w:tabs>
      <w:spacing w:before="57" w:after="57" w:line="240" w:lineRule="auto"/>
      <w:ind w:left="403" w:hanging="403"/>
      <w:jc w:val="both"/>
    </w:pPr>
    <w:rPr>
      <w:rFonts w:ascii="Times New Roman" w:eastAsia="MS Mincho" w:hAnsi="Times New Roman" w:cs="Times New Roman"/>
      <w:b/>
      <w:kern w:val="2"/>
      <w:sz w:val="20"/>
      <w:szCs w:val="20"/>
      <w:lang w:eastAsia="ja-JP"/>
    </w:rPr>
  </w:style>
  <w:style w:type="paragraph" w:customStyle="1" w:styleId="ME1-2">
    <w:name w:val="ME甲信越支部アウトライン1-2"/>
    <w:basedOn w:val="Normal"/>
    <w:next w:val="Normal"/>
    <w:rsid w:val="00DA0A17"/>
    <w:pPr>
      <w:widowControl w:val="0"/>
      <w:numPr>
        <w:ilvl w:val="1"/>
        <w:numId w:val="2"/>
      </w:numPr>
      <w:tabs>
        <w:tab w:val="clear" w:pos="1000"/>
        <w:tab w:val="num" w:pos="504"/>
      </w:tabs>
      <w:spacing w:after="0" w:line="240" w:lineRule="auto"/>
      <w:ind w:left="240" w:hangingChars="240" w:hanging="240"/>
      <w:jc w:val="both"/>
    </w:pPr>
    <w:rPr>
      <w:rFonts w:ascii="Times New Roman" w:eastAsia="MS Mincho" w:hAnsi="Times New Roman" w:cs="Times New Roman"/>
      <w:kern w:val="2"/>
      <w:sz w:val="20"/>
      <w:szCs w:val="20"/>
      <w:lang w:eastAsia="ja-JP"/>
    </w:rPr>
  </w:style>
  <w:style w:type="character" w:customStyle="1" w:styleId="st1">
    <w:name w:val="st1"/>
    <w:basedOn w:val="DefaultParagraphFont"/>
    <w:rsid w:val="00DA0A17"/>
  </w:style>
  <w:style w:type="paragraph" w:styleId="PlainText">
    <w:name w:val="Plain Text"/>
    <w:basedOn w:val="Normal"/>
    <w:link w:val="PlainTextChar"/>
    <w:rsid w:val="00DA0A17"/>
    <w:pPr>
      <w:widowControl w:val="0"/>
      <w:spacing w:after="0" w:line="240" w:lineRule="auto"/>
      <w:jc w:val="both"/>
    </w:pPr>
    <w:rPr>
      <w:rFonts w:ascii="MS Mincho" w:eastAsia="MS Mincho" w:hAnsi="Courier New" w:cs="Times New Roman"/>
      <w:kern w:val="2"/>
      <w:sz w:val="21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DA0A17"/>
    <w:rPr>
      <w:rFonts w:ascii="MS Mincho" w:eastAsia="MS Mincho" w:hAnsi="Courier New" w:cs="Times New Roman"/>
      <w:kern w:val="2"/>
      <w:sz w:val="21"/>
      <w:szCs w:val="20"/>
      <w:lang w:eastAsia="ja-JP"/>
    </w:rPr>
  </w:style>
  <w:style w:type="paragraph" w:customStyle="1" w:styleId="SAP19-Level1HeadingMulti-line">
    <w:name w:val="SAP19-Level 1 Heading Multi-line"/>
    <w:qFormat/>
    <w:rsid w:val="00DA0A17"/>
    <w:pPr>
      <w:spacing w:before="468" w:after="156" w:line="240" w:lineRule="exact"/>
      <w:ind w:left="100" w:hangingChars="100" w:hanging="100"/>
      <w:outlineLvl w:val="0"/>
    </w:pPr>
    <w:rPr>
      <w:rFonts w:ascii="Times New Roman" w:eastAsia="Times New Roman" w:hAnsi="Times New Roman" w:cs="Times New Roman"/>
      <w:b/>
      <w:sz w:val="28"/>
      <w:szCs w:val="24"/>
      <w:lang w:val="en-AU" w:eastAsia="zh-CN"/>
    </w:rPr>
  </w:style>
  <w:style w:type="character" w:customStyle="1" w:styleId="SAP10-ParagraphChar">
    <w:name w:val="SAP10-Paragraph Char"/>
    <w:basedOn w:val="DefaultParagraphFont"/>
    <w:link w:val="SAP10-Paragraph"/>
    <w:locked/>
    <w:rsid w:val="00DA0A17"/>
    <w:rPr>
      <w:rFonts w:ascii="Times New Roman" w:eastAsia="Times New Roman" w:hAnsi="Times New Roman" w:cs="Times New Roman"/>
      <w:sz w:val="20"/>
      <w:szCs w:val="24"/>
      <w:lang w:val="en-AU"/>
    </w:rPr>
  </w:style>
  <w:style w:type="paragraph" w:customStyle="1" w:styleId="SAP10-Paragraph">
    <w:name w:val="SAP10-Paragraph"/>
    <w:link w:val="SAP10-ParagraphChar"/>
    <w:rsid w:val="00DA0A17"/>
    <w:pPr>
      <w:adjustRightInd w:val="0"/>
      <w:snapToGrid w:val="0"/>
      <w:spacing w:after="0" w:line="240" w:lineRule="exact"/>
      <w:ind w:firstLineChars="100" w:firstLine="100"/>
      <w:jc w:val="both"/>
    </w:pPr>
    <w:rPr>
      <w:rFonts w:ascii="Times New Roman" w:eastAsia="Times New Roman" w:hAnsi="Times New Roman" w:cs="Times New Roman"/>
      <w:sz w:val="20"/>
      <w:szCs w:val="24"/>
      <w:lang w:val="en-AU"/>
    </w:rPr>
  </w:style>
  <w:style w:type="paragraph" w:customStyle="1" w:styleId="references">
    <w:name w:val="references"/>
    <w:uiPriority w:val="99"/>
    <w:rsid w:val="00DA0A17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invnum">
    <w:name w:val="inv_num"/>
    <w:basedOn w:val="DefaultParagraphFont"/>
    <w:rsid w:val="00DA0A17"/>
  </w:style>
  <w:style w:type="paragraph" w:customStyle="1" w:styleId="keywords">
    <w:name w:val="key words"/>
    <w:uiPriority w:val="99"/>
    <w:rsid w:val="00737C93"/>
    <w:pPr>
      <w:suppressAutoHyphens/>
      <w:spacing w:after="120" w:line="240" w:lineRule="auto"/>
      <w:ind w:firstLine="288"/>
      <w:jc w:val="both"/>
    </w:pPr>
    <w:rPr>
      <w:rFonts w:ascii="Times New Roman" w:eastAsia="SimSun" w:hAnsi="Times New Roman" w:cs="Times New Roman"/>
      <w:b/>
      <w:bCs/>
      <w:iCs/>
      <w:sz w:val="18"/>
      <w:szCs w:val="18"/>
    </w:rPr>
  </w:style>
  <w:style w:type="character" w:customStyle="1" w:styleId="A1">
    <w:name w:val="A1"/>
    <w:uiPriority w:val="99"/>
    <w:rsid w:val="00747EB9"/>
    <w:rPr>
      <w:b/>
      <w:bCs/>
      <w:color w:val="000000"/>
      <w:sz w:val="20"/>
      <w:szCs w:val="20"/>
    </w:rPr>
  </w:style>
  <w:style w:type="character" w:customStyle="1" w:styleId="A2">
    <w:name w:val="A2"/>
    <w:uiPriority w:val="99"/>
    <w:rsid w:val="00747EB9"/>
    <w:rPr>
      <w:b/>
      <w:bCs/>
      <w:color w:val="000000"/>
      <w:sz w:val="11"/>
      <w:szCs w:val="11"/>
    </w:rPr>
  </w:style>
  <w:style w:type="paragraph" w:styleId="BodyText2">
    <w:name w:val="Body Text 2"/>
    <w:basedOn w:val="Normal"/>
    <w:link w:val="BodyText2Char"/>
    <w:unhideWhenUsed/>
    <w:rsid w:val="00F272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272D7"/>
  </w:style>
  <w:style w:type="character" w:customStyle="1" w:styleId="fn">
    <w:name w:val="fn"/>
    <w:basedOn w:val="DefaultParagraphFont"/>
    <w:rsid w:val="00F272D7"/>
  </w:style>
  <w:style w:type="paragraph" w:customStyle="1" w:styleId="a0">
    <w:name w:val=".."/>
    <w:basedOn w:val="Normal"/>
    <w:next w:val="Normal"/>
    <w:uiPriority w:val="99"/>
    <w:rsid w:val="00C006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1228A"/>
    <w:pPr>
      <w:widowControl w:val="0"/>
      <w:spacing w:after="0" w:line="193" w:lineRule="exact"/>
      <w:ind w:left="119"/>
    </w:pPr>
    <w:rPr>
      <w:rFonts w:ascii="PMingLiU" w:eastAsia="PMingLiU" w:hAnsi="PMingLiU" w:cs="PMingLiU"/>
    </w:rPr>
  </w:style>
  <w:style w:type="character" w:customStyle="1" w:styleId="texhtml">
    <w:name w:val="texhtml"/>
    <w:basedOn w:val="DefaultParagraphFont"/>
    <w:rsid w:val="00423F98"/>
  </w:style>
  <w:style w:type="character" w:customStyle="1" w:styleId="nowrap">
    <w:name w:val="nowrap"/>
    <w:basedOn w:val="DefaultParagraphFont"/>
    <w:rsid w:val="00423F98"/>
  </w:style>
  <w:style w:type="paragraph" w:styleId="Subtitle">
    <w:name w:val="Subtitle"/>
    <w:basedOn w:val="Normal"/>
    <w:next w:val="Normal"/>
    <w:link w:val="SubtitleChar"/>
    <w:uiPriority w:val="11"/>
    <w:qFormat/>
    <w:rsid w:val="009456F6"/>
    <w:pPr>
      <w:spacing w:before="200" w:after="900" w:line="240" w:lineRule="auto"/>
      <w:jc w:val="right"/>
    </w:pPr>
    <w:rPr>
      <w:i/>
      <w:iCs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456F6"/>
    <w:rPr>
      <w:i/>
      <w:iCs/>
      <w:sz w:val="24"/>
      <w:szCs w:val="24"/>
      <w:lang w:bidi="en-US"/>
    </w:rPr>
  </w:style>
  <w:style w:type="numbering" w:customStyle="1" w:styleId="BulletBig">
    <w:name w:val="Bullet Big"/>
    <w:rsid w:val="00615CD5"/>
    <w:pPr>
      <w:numPr>
        <w:numId w:val="4"/>
      </w:numPr>
    </w:pPr>
  </w:style>
  <w:style w:type="numbering" w:customStyle="1" w:styleId="Numbered">
    <w:name w:val="Numbered"/>
    <w:rsid w:val="00615CD5"/>
    <w:pPr>
      <w:numPr>
        <w:numId w:val="5"/>
      </w:numPr>
    </w:pPr>
  </w:style>
  <w:style w:type="paragraph" w:styleId="Caption">
    <w:name w:val="caption"/>
    <w:basedOn w:val="Normal"/>
    <w:next w:val="Normal"/>
    <w:link w:val="CaptionChar"/>
    <w:uiPriority w:val="35"/>
    <w:qFormat/>
    <w:rsid w:val="005676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24"/>
      <w:szCs w:val="24"/>
    </w:rPr>
  </w:style>
  <w:style w:type="character" w:styleId="CommentReference">
    <w:name w:val="annotation reference"/>
    <w:uiPriority w:val="99"/>
    <w:semiHidden/>
    <w:unhideWhenUsed/>
    <w:rsid w:val="00D46F1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F17"/>
    <w:pPr>
      <w:spacing w:after="16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F17"/>
    <w:rPr>
      <w:b/>
      <w:bCs/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D35506"/>
    <w:rPr>
      <w:vertAlign w:val="superscript"/>
    </w:rPr>
  </w:style>
  <w:style w:type="character" w:customStyle="1" w:styleId="hlfld-title2">
    <w:name w:val="hlfld-title2"/>
    <w:basedOn w:val="DefaultParagraphFont"/>
    <w:rsid w:val="006A2AEA"/>
  </w:style>
  <w:style w:type="character" w:customStyle="1" w:styleId="hlfld-contribauthor">
    <w:name w:val="hlfld-contribauthor"/>
    <w:basedOn w:val="DefaultParagraphFont"/>
    <w:rsid w:val="006A2AEA"/>
  </w:style>
  <w:style w:type="character" w:customStyle="1" w:styleId="nlmx">
    <w:name w:val="nlm_x"/>
    <w:basedOn w:val="DefaultParagraphFont"/>
    <w:rsid w:val="006A2AEA"/>
  </w:style>
  <w:style w:type="paragraph" w:customStyle="1" w:styleId="ListParagraph1">
    <w:name w:val="List Paragraph1"/>
    <w:basedOn w:val="Normal"/>
    <w:qFormat/>
    <w:rsid w:val="007F06C3"/>
    <w:pPr>
      <w:spacing w:after="200" w:line="276" w:lineRule="auto"/>
      <w:ind w:left="720"/>
    </w:pPr>
    <w:rPr>
      <w:rFonts w:ascii="Calibri" w:eastAsia="Calibri" w:hAnsi="Calibri" w:cs="Times New Roman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13458F"/>
    <w:rPr>
      <w:rFonts w:ascii="Arial" w:eastAsia="Times New Roman" w:hAnsi="Arial" w:cs="Times New Roman"/>
      <w:b/>
      <w:bCs/>
      <w:sz w:val="24"/>
    </w:rPr>
  </w:style>
  <w:style w:type="character" w:customStyle="1" w:styleId="textssecondarysummary">
    <w:name w:val="textssecondarysummary"/>
    <w:basedOn w:val="DefaultParagraphFont"/>
    <w:rsid w:val="0013458F"/>
  </w:style>
  <w:style w:type="character" w:customStyle="1" w:styleId="newbody">
    <w:name w:val="newbody"/>
    <w:basedOn w:val="DefaultParagraphFont"/>
    <w:rsid w:val="0013458F"/>
  </w:style>
  <w:style w:type="character" w:customStyle="1" w:styleId="newheadline">
    <w:name w:val="newheadline"/>
    <w:rsid w:val="0013458F"/>
    <w:rPr>
      <w:rFonts w:ascii="Arial" w:hAnsi="Arial" w:cs="Arial"/>
      <w:sz w:val="28"/>
    </w:rPr>
  </w:style>
  <w:style w:type="paragraph" w:styleId="Title">
    <w:name w:val="Title"/>
    <w:basedOn w:val="Normal"/>
    <w:link w:val="TitleChar"/>
    <w:uiPriority w:val="10"/>
    <w:qFormat/>
    <w:rsid w:val="001345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3458F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styleId="FollowedHyperlink">
    <w:name w:val="FollowedHyperlink"/>
    <w:uiPriority w:val="99"/>
    <w:rsid w:val="0013458F"/>
    <w:rPr>
      <w:color w:val="800080"/>
      <w:u w:val="single"/>
    </w:rPr>
  </w:style>
  <w:style w:type="paragraph" w:customStyle="1" w:styleId="Body">
    <w:name w:val="Body"/>
    <w:basedOn w:val="Normal"/>
    <w:rsid w:val="0013458F"/>
    <w:pPr>
      <w:spacing w:before="120" w:after="0" w:line="240" w:lineRule="auto"/>
      <w:ind w:left="709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Heading">
    <w:name w:val="Heading"/>
    <w:basedOn w:val="Normal"/>
    <w:next w:val="Normal"/>
    <w:rsid w:val="0013458F"/>
    <w:pPr>
      <w:keepNext/>
      <w:numPr>
        <w:numId w:val="7"/>
      </w:numPr>
      <w:tabs>
        <w:tab w:val="clear" w:pos="1080"/>
      </w:tabs>
      <w:spacing w:before="600" w:after="240" w:line="480" w:lineRule="exact"/>
      <w:ind w:left="0" w:firstLine="0"/>
    </w:pPr>
    <w:rPr>
      <w:rFonts w:ascii="Arial" w:eastAsia="Times New Roman" w:hAnsi="Arial" w:cs="Times New Roman"/>
      <w:b/>
      <w:sz w:val="32"/>
      <w:szCs w:val="20"/>
      <w:lang w:eastAsia="de-DE"/>
    </w:rPr>
  </w:style>
  <w:style w:type="paragraph" w:customStyle="1" w:styleId="CellBody">
    <w:name w:val="CellBody"/>
    <w:basedOn w:val="Normal"/>
    <w:rsid w:val="0013458F"/>
    <w:pPr>
      <w:spacing w:before="40" w:after="20" w:line="240" w:lineRule="auto"/>
      <w:ind w:left="57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Hyphen">
    <w:name w:val="Hyphen"/>
    <w:basedOn w:val="CellBody"/>
    <w:rsid w:val="0013458F"/>
    <w:pPr>
      <w:tabs>
        <w:tab w:val="num" w:pos="420"/>
      </w:tabs>
      <w:spacing w:before="0" w:after="0"/>
      <w:ind w:left="420" w:hanging="420"/>
    </w:pPr>
  </w:style>
  <w:style w:type="paragraph" w:customStyle="1" w:styleId="Bullet">
    <w:name w:val="Bullet"/>
    <w:basedOn w:val="CellBody"/>
    <w:rsid w:val="0013458F"/>
    <w:pPr>
      <w:numPr>
        <w:numId w:val="15"/>
      </w:numPr>
      <w:tabs>
        <w:tab w:val="clear" w:pos="777"/>
        <w:tab w:val="num" w:pos="1134"/>
      </w:tabs>
      <w:spacing w:before="60" w:after="0"/>
      <w:ind w:left="1135" w:hanging="284"/>
    </w:pPr>
  </w:style>
  <w:style w:type="paragraph" w:customStyle="1" w:styleId="Text1">
    <w:name w:val="Text1"/>
    <w:basedOn w:val="Hyphen"/>
    <w:rsid w:val="0013458F"/>
    <w:pPr>
      <w:numPr>
        <w:numId w:val="8"/>
      </w:numPr>
      <w:tabs>
        <w:tab w:val="clear" w:pos="360"/>
      </w:tabs>
      <w:ind w:left="720" w:firstLine="0"/>
    </w:pPr>
  </w:style>
  <w:style w:type="paragraph" w:customStyle="1" w:styleId="Text2">
    <w:name w:val="Text2"/>
    <w:basedOn w:val="Hyphen"/>
    <w:rsid w:val="0013458F"/>
    <w:pPr>
      <w:tabs>
        <w:tab w:val="clear" w:pos="420"/>
      </w:tabs>
      <w:ind w:left="720" w:firstLine="0"/>
    </w:pPr>
  </w:style>
  <w:style w:type="paragraph" w:customStyle="1" w:styleId="Bullet1">
    <w:name w:val="Bullet1"/>
    <w:basedOn w:val="Bullet"/>
    <w:rsid w:val="0013458F"/>
    <w:pPr>
      <w:numPr>
        <w:numId w:val="0"/>
      </w:numPr>
      <w:tabs>
        <w:tab w:val="num" w:pos="400"/>
      </w:tabs>
      <w:ind w:left="400" w:hanging="400"/>
    </w:pPr>
  </w:style>
  <w:style w:type="paragraph" w:customStyle="1" w:styleId="Text3">
    <w:name w:val="Text3"/>
    <w:basedOn w:val="Text2"/>
    <w:rsid w:val="0013458F"/>
    <w:pPr>
      <w:ind w:left="1350" w:hanging="630"/>
    </w:pPr>
  </w:style>
  <w:style w:type="paragraph" w:customStyle="1" w:styleId="Text4">
    <w:name w:val="Text4"/>
    <w:basedOn w:val="Text3"/>
    <w:rsid w:val="0013458F"/>
    <w:pPr>
      <w:ind w:left="1440" w:firstLine="0"/>
    </w:pPr>
  </w:style>
  <w:style w:type="paragraph" w:customStyle="1" w:styleId="Rule">
    <w:name w:val="Rule"/>
    <w:basedOn w:val="Body"/>
    <w:rsid w:val="0013458F"/>
    <w:pPr>
      <w:numPr>
        <w:numId w:val="9"/>
      </w:numPr>
      <w:tabs>
        <w:tab w:val="clear" w:pos="360"/>
      </w:tabs>
      <w:ind w:left="1152" w:hanging="432"/>
    </w:pPr>
  </w:style>
  <w:style w:type="paragraph" w:customStyle="1" w:styleId="Reference">
    <w:name w:val="Reference"/>
    <w:basedOn w:val="Body"/>
    <w:rsid w:val="0013458F"/>
    <w:pPr>
      <w:numPr>
        <w:numId w:val="4"/>
      </w:numPr>
      <w:tabs>
        <w:tab w:val="left" w:pos="1260"/>
        <w:tab w:val="left" w:pos="2970"/>
      </w:tabs>
      <w:jc w:val="both"/>
    </w:pPr>
  </w:style>
  <w:style w:type="paragraph" w:customStyle="1" w:styleId="DocumentTitle">
    <w:name w:val="Document Title"/>
    <w:basedOn w:val="Normal"/>
    <w:rsid w:val="0013458F"/>
    <w:pPr>
      <w:spacing w:before="120" w:after="120" w:line="240" w:lineRule="auto"/>
      <w:ind w:right="57"/>
      <w:jc w:val="center"/>
    </w:pPr>
    <w:rPr>
      <w:rFonts w:ascii="Arial" w:eastAsia="Times New Roman" w:hAnsi="Arial" w:cs="Times New Roman"/>
      <w:sz w:val="56"/>
      <w:szCs w:val="20"/>
      <w:lang w:val="de-DE" w:eastAsia="de-DE"/>
    </w:rPr>
  </w:style>
  <w:style w:type="paragraph" w:customStyle="1" w:styleId="CellHeading">
    <w:name w:val="CellHeading"/>
    <w:basedOn w:val="Normal"/>
    <w:rsid w:val="0013458F"/>
    <w:pPr>
      <w:tabs>
        <w:tab w:val="left" w:pos="3856"/>
        <w:tab w:val="left" w:pos="5103"/>
        <w:tab w:val="left" w:pos="6407"/>
        <w:tab w:val="left" w:pos="7711"/>
        <w:tab w:val="left" w:pos="8959"/>
      </w:tabs>
      <w:spacing w:before="60" w:after="20" w:line="240" w:lineRule="exact"/>
      <w:ind w:left="170" w:right="227"/>
    </w:pPr>
    <w:rPr>
      <w:rFonts w:ascii="Helvetica" w:eastAsia="Times New Roman" w:hAnsi="Helvetica" w:cs="Times New Roman"/>
      <w:b/>
      <w:sz w:val="20"/>
      <w:szCs w:val="20"/>
      <w:lang w:eastAsia="de-DE"/>
    </w:rPr>
  </w:style>
  <w:style w:type="paragraph" w:customStyle="1" w:styleId="RuleHeader">
    <w:name w:val="RuleHeader"/>
    <w:basedOn w:val="Rule"/>
    <w:rsid w:val="0013458F"/>
    <w:rPr>
      <w:b/>
    </w:rPr>
  </w:style>
  <w:style w:type="paragraph" w:customStyle="1" w:styleId="BulletIntendent">
    <w:name w:val="Bullet Intendent"/>
    <w:basedOn w:val="ListBullet3"/>
    <w:rsid w:val="0013458F"/>
    <w:pPr>
      <w:numPr>
        <w:numId w:val="0"/>
      </w:numPr>
      <w:tabs>
        <w:tab w:val="num" w:pos="926"/>
      </w:tabs>
      <w:spacing w:before="80" w:after="80" w:line="280" w:lineRule="exact"/>
      <w:ind w:left="926" w:hanging="360"/>
      <w:jc w:val="both"/>
    </w:pPr>
    <w:rPr>
      <w:sz w:val="24"/>
    </w:rPr>
  </w:style>
  <w:style w:type="paragraph" w:styleId="ListBullet3">
    <w:name w:val="List Bullet 3"/>
    <w:basedOn w:val="Normal"/>
    <w:autoRedefine/>
    <w:rsid w:val="0013458F"/>
    <w:pPr>
      <w:numPr>
        <w:numId w:val="10"/>
      </w:numPr>
      <w:tabs>
        <w:tab w:val="clear" w:pos="643"/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Bullet2">
    <w:name w:val="List Bullet 2"/>
    <w:basedOn w:val="Normal"/>
    <w:autoRedefine/>
    <w:rsid w:val="0013458F"/>
    <w:pPr>
      <w:numPr>
        <w:numId w:val="12"/>
      </w:numPr>
      <w:tabs>
        <w:tab w:val="clear" w:pos="360"/>
        <w:tab w:val="num" w:pos="643"/>
      </w:tabs>
      <w:spacing w:before="80" w:after="80" w:line="280" w:lineRule="exact"/>
      <w:ind w:left="641" w:hanging="357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ListBullet">
    <w:name w:val="List Bullet"/>
    <w:basedOn w:val="Normal"/>
    <w:autoRedefine/>
    <w:uiPriority w:val="99"/>
    <w:rsid w:val="0013458F"/>
    <w:pPr>
      <w:numPr>
        <w:numId w:val="13"/>
      </w:numPr>
      <w:tabs>
        <w:tab w:val="clear" w:pos="926"/>
        <w:tab w:val="num" w:pos="360"/>
      </w:tabs>
      <w:spacing w:before="80" w:after="80" w:line="280" w:lineRule="exact"/>
      <w:ind w:left="360"/>
      <w:jc w:val="both"/>
    </w:pPr>
    <w:rPr>
      <w:rFonts w:ascii="Arial" w:eastAsia="Times New Roman" w:hAnsi="Arial" w:cs="Times New Roman"/>
      <w:szCs w:val="20"/>
      <w:lang w:eastAsia="de-DE"/>
    </w:rPr>
  </w:style>
  <w:style w:type="paragraph" w:customStyle="1" w:styleId="BulletIndent">
    <w:name w:val="Bullet Indent"/>
    <w:basedOn w:val="ListBullet3"/>
    <w:rsid w:val="0013458F"/>
    <w:pPr>
      <w:numPr>
        <w:numId w:val="6"/>
      </w:numPr>
      <w:spacing w:before="80" w:after="80" w:line="280" w:lineRule="exact"/>
      <w:jc w:val="both"/>
    </w:pPr>
    <w:rPr>
      <w:rFonts w:ascii="Arial" w:hAnsi="Arial"/>
      <w:sz w:val="22"/>
    </w:rPr>
  </w:style>
  <w:style w:type="paragraph" w:styleId="BodyText3">
    <w:name w:val="Body Text 3"/>
    <w:basedOn w:val="Normal"/>
    <w:link w:val="BodyText3Char"/>
    <w:rsid w:val="0013458F"/>
    <w:pPr>
      <w:numPr>
        <w:numId w:val="11"/>
      </w:numPr>
      <w:tabs>
        <w:tab w:val="clear" w:pos="926"/>
      </w:tabs>
      <w:spacing w:before="240" w:after="240" w:line="280" w:lineRule="exact"/>
      <w:ind w:left="0" w:firstLine="0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BodyText3Char">
    <w:name w:val="Body Text 3 Char"/>
    <w:basedOn w:val="DefaultParagraphFont"/>
    <w:link w:val="BodyText3"/>
    <w:rsid w:val="0013458F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OC9">
    <w:name w:val="toc 9"/>
    <w:basedOn w:val="Normal"/>
    <w:next w:val="Normal"/>
    <w:autoRedefine/>
    <w:semiHidden/>
    <w:rsid w:val="0013458F"/>
    <w:pPr>
      <w:spacing w:before="240" w:after="240" w:line="280" w:lineRule="exact"/>
      <w:ind w:left="192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Heading20">
    <w:name w:val="Heading_2"/>
    <w:basedOn w:val="Normal"/>
    <w:rsid w:val="0013458F"/>
    <w:pPr>
      <w:spacing w:before="360" w:after="120" w:line="240" w:lineRule="auto"/>
    </w:pPr>
    <w:rPr>
      <w:rFonts w:ascii="Arial" w:eastAsia="Times New Roman" w:hAnsi="Arial" w:cs="Times New Roman"/>
      <w:b/>
      <w:sz w:val="28"/>
      <w:szCs w:val="20"/>
      <w:lang w:eastAsia="de-DE"/>
    </w:rPr>
  </w:style>
  <w:style w:type="paragraph" w:customStyle="1" w:styleId="Text">
    <w:name w:val="Text"/>
    <w:basedOn w:val="Normal"/>
    <w:rsid w:val="0013458F"/>
    <w:pPr>
      <w:spacing w:before="120"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Body1">
    <w:name w:val="Body_1"/>
    <w:basedOn w:val="BulletIntendent"/>
    <w:rsid w:val="0013458F"/>
    <w:pPr>
      <w:jc w:val="left"/>
    </w:pPr>
    <w:rPr>
      <w:rFonts w:ascii="Arial" w:hAnsi="Arial"/>
      <w:sz w:val="22"/>
    </w:rPr>
  </w:style>
  <w:style w:type="paragraph" w:customStyle="1" w:styleId="Bodyitalic">
    <w:name w:val="Body_italic"/>
    <w:basedOn w:val="Normal"/>
    <w:rsid w:val="0013458F"/>
    <w:pPr>
      <w:spacing w:after="0" w:line="240" w:lineRule="auto"/>
    </w:pPr>
    <w:rPr>
      <w:rFonts w:ascii="Arial" w:eastAsia="Times New Roman" w:hAnsi="Arial" w:cs="Times New Roman"/>
      <w:i/>
      <w:szCs w:val="20"/>
      <w:lang w:eastAsia="de-DE"/>
    </w:rPr>
  </w:style>
  <w:style w:type="paragraph" w:styleId="TOC1">
    <w:name w:val="toc 1"/>
    <w:basedOn w:val="Normal"/>
    <w:next w:val="Normal"/>
    <w:autoRedefine/>
    <w:semiHidden/>
    <w:rsid w:val="0013458F"/>
    <w:pPr>
      <w:tabs>
        <w:tab w:val="left" w:pos="720"/>
        <w:tab w:val="right" w:leader="dot" w:pos="9356"/>
      </w:tabs>
      <w:spacing w:before="120" w:after="0" w:line="240" w:lineRule="auto"/>
      <w:ind w:left="113" w:right="567"/>
      <w:jc w:val="both"/>
    </w:pPr>
    <w:rPr>
      <w:rFonts w:ascii="Arial" w:eastAsia="Times New Roman" w:hAnsi="Arial" w:cs="Times New Roman"/>
      <w:b/>
      <w:noProof/>
      <w:sz w:val="24"/>
      <w:szCs w:val="20"/>
      <w:lang w:eastAsia="de-DE"/>
    </w:rPr>
  </w:style>
  <w:style w:type="paragraph" w:styleId="TOC4">
    <w:name w:val="toc 4"/>
    <w:basedOn w:val="Normal"/>
    <w:next w:val="Normal"/>
    <w:autoRedefine/>
    <w:semiHidden/>
    <w:rsid w:val="0013458F"/>
    <w:pPr>
      <w:spacing w:before="240" w:after="240" w:line="28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OC2">
    <w:name w:val="toc 2"/>
    <w:basedOn w:val="Normal"/>
    <w:next w:val="Normal"/>
    <w:autoRedefine/>
    <w:semiHidden/>
    <w:rsid w:val="0013458F"/>
    <w:pPr>
      <w:tabs>
        <w:tab w:val="left" w:pos="737"/>
        <w:tab w:val="left" w:pos="1418"/>
        <w:tab w:val="right" w:leader="dot" w:pos="9356"/>
      </w:tabs>
      <w:spacing w:before="40" w:after="20" w:line="240" w:lineRule="auto"/>
      <w:ind w:left="737"/>
      <w:jc w:val="both"/>
    </w:pPr>
    <w:rPr>
      <w:rFonts w:ascii="Arial" w:eastAsia="Times New Roman" w:hAnsi="Arial" w:cs="Times New Roman"/>
      <w:b/>
      <w:noProof/>
      <w:szCs w:val="20"/>
      <w:lang w:eastAsia="de-DE"/>
    </w:rPr>
  </w:style>
  <w:style w:type="paragraph" w:styleId="TOC3">
    <w:name w:val="toc 3"/>
    <w:basedOn w:val="Normal"/>
    <w:next w:val="Normal"/>
    <w:autoRedefine/>
    <w:semiHidden/>
    <w:rsid w:val="0013458F"/>
    <w:pPr>
      <w:tabs>
        <w:tab w:val="left" w:pos="2268"/>
        <w:tab w:val="right" w:leader="dot" w:pos="9356"/>
      </w:tabs>
      <w:spacing w:before="20" w:after="20" w:line="240" w:lineRule="auto"/>
      <w:ind w:left="1418" w:right="1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  <w:style w:type="paragraph" w:styleId="TOC5">
    <w:name w:val="toc 5"/>
    <w:basedOn w:val="Normal"/>
    <w:next w:val="Normal"/>
    <w:autoRedefine/>
    <w:semiHidden/>
    <w:rsid w:val="0013458F"/>
    <w:pPr>
      <w:spacing w:before="240" w:after="240" w:line="280" w:lineRule="exact"/>
      <w:ind w:left="96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OC6">
    <w:name w:val="toc 6"/>
    <w:basedOn w:val="Normal"/>
    <w:next w:val="Normal"/>
    <w:autoRedefine/>
    <w:semiHidden/>
    <w:rsid w:val="0013458F"/>
    <w:pPr>
      <w:spacing w:before="240" w:after="240" w:line="280" w:lineRule="exact"/>
      <w:ind w:left="120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OC7">
    <w:name w:val="toc 7"/>
    <w:basedOn w:val="Normal"/>
    <w:next w:val="Normal"/>
    <w:autoRedefine/>
    <w:semiHidden/>
    <w:rsid w:val="0013458F"/>
    <w:pPr>
      <w:spacing w:before="240" w:after="240" w:line="280" w:lineRule="exact"/>
      <w:ind w:left="144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OC8">
    <w:name w:val="toc 8"/>
    <w:basedOn w:val="Normal"/>
    <w:next w:val="Normal"/>
    <w:autoRedefine/>
    <w:semiHidden/>
    <w:rsid w:val="0013458F"/>
    <w:pPr>
      <w:spacing w:before="240" w:after="240" w:line="280" w:lineRule="exact"/>
      <w:ind w:left="1680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TableStyle">
    <w:name w:val="TableStyle"/>
    <w:rsid w:val="0013458F"/>
    <w:pPr>
      <w:spacing w:after="0" w:line="240" w:lineRule="auto"/>
      <w:ind w:left="85"/>
    </w:pPr>
    <w:rPr>
      <w:rFonts w:ascii="Arial" w:eastAsia="Times New Roman" w:hAnsi="Arial" w:cs="Times New Roman"/>
      <w:szCs w:val="20"/>
      <w:lang w:val="en-GB"/>
    </w:rPr>
  </w:style>
  <w:style w:type="paragraph" w:customStyle="1" w:styleId="Contents">
    <w:name w:val="Contents"/>
    <w:next w:val="Text"/>
    <w:rsid w:val="0013458F"/>
    <w:pPr>
      <w:pageBreakBefore/>
      <w:spacing w:before="240" w:after="240" w:line="240" w:lineRule="auto"/>
      <w:ind w:right="1433"/>
      <w:jc w:val="center"/>
    </w:pPr>
    <w:rPr>
      <w:rFonts w:ascii="Arial" w:eastAsia="Times New Roman" w:hAnsi="Arial" w:cs="Times New Roman"/>
      <w:b/>
      <w:sz w:val="28"/>
      <w:szCs w:val="20"/>
      <w:lang w:val="fr-FR" w:eastAsia="de-DE"/>
    </w:rPr>
  </w:style>
  <w:style w:type="paragraph" w:customStyle="1" w:styleId="HelpText">
    <w:name w:val="Help Text"/>
    <w:basedOn w:val="Normal"/>
    <w:rsid w:val="0013458F"/>
    <w:pPr>
      <w:spacing w:after="0" w:line="240" w:lineRule="auto"/>
      <w:ind w:left="737" w:hanging="737"/>
    </w:pPr>
    <w:rPr>
      <w:rFonts w:ascii="Arial" w:eastAsia="Times New Roman" w:hAnsi="Arial" w:cs="Times New Roman"/>
      <w:i/>
      <w:color w:val="0000FF"/>
      <w:sz w:val="20"/>
      <w:szCs w:val="20"/>
      <w:lang w:eastAsia="de-DE"/>
    </w:rPr>
  </w:style>
  <w:style w:type="paragraph" w:customStyle="1" w:styleId="HelpCont">
    <w:name w:val="Help Cont"/>
    <w:basedOn w:val="HelpText"/>
    <w:rsid w:val="0013458F"/>
    <w:pPr>
      <w:ind w:firstLine="0"/>
    </w:pPr>
    <w:rPr>
      <w:rFonts w:ascii="Helvetica" w:hAnsi="Helvetica"/>
    </w:rPr>
  </w:style>
  <w:style w:type="paragraph" w:customStyle="1" w:styleId="HelpBullet">
    <w:name w:val="Help Bullet"/>
    <w:basedOn w:val="HelpText"/>
    <w:rsid w:val="0013458F"/>
    <w:pPr>
      <w:numPr>
        <w:numId w:val="14"/>
      </w:numPr>
      <w:tabs>
        <w:tab w:val="clear" w:pos="360"/>
        <w:tab w:val="num" w:pos="1134"/>
      </w:tabs>
      <w:ind w:left="1134" w:hanging="283"/>
    </w:pPr>
  </w:style>
  <w:style w:type="paragraph" w:customStyle="1" w:styleId="zHelp">
    <w:name w:val="zHelp"/>
    <w:basedOn w:val="Body"/>
    <w:rsid w:val="0013458F"/>
    <w:pPr>
      <w:spacing w:before="0" w:after="120"/>
      <w:ind w:left="2552" w:hanging="1134"/>
    </w:pPr>
    <w:rPr>
      <w:rFonts w:ascii="Times New Roman" w:hAnsi="Times New Roman"/>
      <w:i/>
      <w:vanish/>
      <w:color w:val="0000FF"/>
    </w:rPr>
  </w:style>
  <w:style w:type="paragraph" w:customStyle="1" w:styleId="HelpHeading">
    <w:name w:val="Help Heading"/>
    <w:basedOn w:val="Heading9"/>
    <w:rsid w:val="0013458F"/>
    <w:pPr>
      <w:keepNext w:val="0"/>
      <w:keepLines w:val="0"/>
      <w:spacing w:before="240" w:after="60" w:line="280" w:lineRule="exact"/>
      <w:ind w:left="720" w:hanging="720"/>
      <w:jc w:val="both"/>
    </w:pPr>
    <w:rPr>
      <w:rFonts w:ascii="Helvetica" w:eastAsia="Times New Roman" w:hAnsi="Helvetica" w:cs="Times New Roman"/>
      <w:b/>
      <w:i w:val="0"/>
      <w:iCs w:val="0"/>
      <w:color w:val="0000FF"/>
      <w:sz w:val="24"/>
      <w:szCs w:val="20"/>
      <w:lang w:eastAsia="de-DE"/>
    </w:rPr>
  </w:style>
  <w:style w:type="paragraph" w:customStyle="1" w:styleId="zHelpCont">
    <w:name w:val="zHelp Cont."/>
    <w:basedOn w:val="zHelp"/>
    <w:rsid w:val="0013458F"/>
    <w:pPr>
      <w:ind w:firstLine="0"/>
    </w:pPr>
  </w:style>
  <w:style w:type="paragraph" w:customStyle="1" w:styleId="zComment">
    <w:name w:val="zComment"/>
    <w:basedOn w:val="Body"/>
    <w:rsid w:val="0013458F"/>
    <w:pPr>
      <w:spacing w:before="0" w:after="120"/>
      <w:ind w:left="1418" w:hanging="1418"/>
    </w:pPr>
    <w:rPr>
      <w:rFonts w:ascii="Times New Roman" w:hAnsi="Times New Roman"/>
    </w:rPr>
  </w:style>
  <w:style w:type="paragraph" w:customStyle="1" w:styleId="BodyHeading">
    <w:name w:val="BodyHeading"/>
    <w:basedOn w:val="Normal"/>
    <w:next w:val="Body"/>
    <w:rsid w:val="0013458F"/>
    <w:pPr>
      <w:widowControl w:val="0"/>
      <w:spacing w:before="240" w:after="120" w:line="-240" w:lineRule="auto"/>
      <w:ind w:left="1134" w:right="284"/>
    </w:pPr>
    <w:rPr>
      <w:rFonts w:ascii="Helvetica" w:eastAsia="Times New Roman" w:hAnsi="Helvetica" w:cs="Times New Roman"/>
      <w:b/>
      <w:sz w:val="24"/>
      <w:szCs w:val="20"/>
      <w:lang w:eastAsia="de-DE"/>
    </w:rPr>
  </w:style>
  <w:style w:type="paragraph" w:customStyle="1" w:styleId="BodyHeader">
    <w:name w:val="BodyHeader"/>
    <w:basedOn w:val="Body"/>
    <w:rsid w:val="0013458F"/>
    <w:rPr>
      <w:rFonts w:ascii="Helvetica" w:hAnsi="Helvetica"/>
      <w:b/>
    </w:rPr>
  </w:style>
  <w:style w:type="character" w:customStyle="1" w:styleId="Helpcomments">
    <w:name w:val="Help comments"/>
    <w:rsid w:val="0013458F"/>
    <w:rPr>
      <w:i/>
      <w:color w:val="0000FF"/>
      <w:sz w:val="20"/>
    </w:rPr>
  </w:style>
  <w:style w:type="paragraph" w:customStyle="1" w:styleId="Question">
    <w:name w:val="Question"/>
    <w:basedOn w:val="Body"/>
    <w:rsid w:val="0013458F"/>
    <w:pPr>
      <w:ind w:left="1276" w:hanging="567"/>
    </w:pPr>
    <w:rPr>
      <w:snapToGrid w:val="0"/>
      <w:lang w:eastAsia="en-US"/>
    </w:rPr>
  </w:style>
  <w:style w:type="paragraph" w:customStyle="1" w:styleId="Acronym">
    <w:name w:val="Acronym"/>
    <w:basedOn w:val="Body"/>
    <w:rsid w:val="0013458F"/>
    <w:pPr>
      <w:ind w:left="1701" w:hanging="992"/>
    </w:pPr>
  </w:style>
  <w:style w:type="numbering" w:styleId="111111">
    <w:name w:val="Outline List 2"/>
    <w:basedOn w:val="NoList"/>
    <w:rsid w:val="0013458F"/>
    <w:pPr>
      <w:numPr>
        <w:numId w:val="16"/>
      </w:numPr>
    </w:pPr>
  </w:style>
  <w:style w:type="paragraph" w:customStyle="1" w:styleId="Front">
    <w:name w:val="Front"/>
    <w:basedOn w:val="Title"/>
    <w:rsid w:val="0013458F"/>
    <w:pPr>
      <w:spacing w:before="240" w:after="60" w:line="360" w:lineRule="auto"/>
      <w:outlineLvl w:val="0"/>
    </w:pPr>
    <w:rPr>
      <w:rFonts w:ascii="Arial" w:hAnsi="Arial" w:cs="Arial"/>
      <w:kern w:val="28"/>
      <w:sz w:val="32"/>
    </w:rPr>
  </w:style>
  <w:style w:type="paragraph" w:customStyle="1" w:styleId="Bold1">
    <w:name w:val="Bold1"/>
    <w:basedOn w:val="Normal"/>
    <w:rsid w:val="0013458F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customStyle="1" w:styleId="il">
    <w:name w:val="il"/>
    <w:rsid w:val="0013458F"/>
  </w:style>
  <w:style w:type="paragraph" w:customStyle="1" w:styleId="IJOPCMH1">
    <w:name w:val="IJOPCM H1"/>
    <w:basedOn w:val="Heading1"/>
    <w:rsid w:val="00725EDB"/>
    <w:pPr>
      <w:keepLines w:val="0"/>
      <w:spacing w:before="240" w:after="240" w:line="320" w:lineRule="exact"/>
      <w:jc w:val="left"/>
    </w:pPr>
    <w:rPr>
      <w:rFonts w:ascii="Times New Roman" w:eastAsia="Batang" w:hAnsi="Times New Roman" w:cs="Arial"/>
      <w:bCs/>
      <w:color w:val="auto"/>
      <w:kern w:val="32"/>
      <w:sz w:val="28"/>
      <w:szCs w:val="32"/>
      <w:lang w:eastAsia="ko-KR"/>
    </w:rPr>
  </w:style>
  <w:style w:type="paragraph" w:customStyle="1" w:styleId="Times">
    <w:name w:val="Times"/>
    <w:basedOn w:val="Normal"/>
    <w:link w:val="TimesChar"/>
    <w:qFormat/>
    <w:rsid w:val="00863188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imesChar">
    <w:name w:val="Times Char"/>
    <w:link w:val="Times"/>
    <w:rsid w:val="00863188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rial12">
    <w:name w:val="Arial 12"/>
    <w:basedOn w:val="Normal"/>
    <w:link w:val="Arial12Char"/>
    <w:qFormat/>
    <w:rsid w:val="00863188"/>
    <w:pPr>
      <w:spacing w:after="0" w:line="480" w:lineRule="auto"/>
      <w:jc w:val="both"/>
    </w:pPr>
    <w:rPr>
      <w:rFonts w:ascii="Times New Roman" w:eastAsia="Calibri" w:hAnsi="Times New Roman" w:cs="Mangal"/>
      <w:sz w:val="24"/>
      <w:szCs w:val="24"/>
      <w:lang w:bidi="hi-IN"/>
    </w:rPr>
  </w:style>
  <w:style w:type="character" w:customStyle="1" w:styleId="Arial12Char">
    <w:name w:val="Arial 12 Char"/>
    <w:link w:val="Arial12"/>
    <w:rsid w:val="00863188"/>
    <w:rPr>
      <w:rFonts w:ascii="Times New Roman" w:eastAsia="Calibri" w:hAnsi="Times New Roman" w:cs="Mangal"/>
      <w:sz w:val="24"/>
      <w:szCs w:val="24"/>
      <w:lang w:bidi="hi-IN"/>
    </w:rPr>
  </w:style>
  <w:style w:type="paragraph" w:customStyle="1" w:styleId="timesnewroman">
    <w:name w:val="times new roman"/>
    <w:basedOn w:val="Times"/>
    <w:link w:val="timesnewromanChar"/>
    <w:qFormat/>
    <w:rsid w:val="00863188"/>
    <w:rPr>
      <w:rFonts w:eastAsia="GulliverRM"/>
      <w:lang w:val="en-IN" w:bidi="hi-IN"/>
    </w:rPr>
  </w:style>
  <w:style w:type="character" w:customStyle="1" w:styleId="timesnewromanChar">
    <w:name w:val="times new roman Char"/>
    <w:link w:val="timesnewroman"/>
    <w:rsid w:val="00863188"/>
    <w:rPr>
      <w:rFonts w:ascii="Times New Roman" w:eastAsia="GulliverRM" w:hAnsi="Times New Roman" w:cs="Times New Roman"/>
      <w:color w:val="000000"/>
      <w:sz w:val="24"/>
      <w:szCs w:val="24"/>
      <w:lang w:val="en-IN" w:bidi="hi-IN"/>
    </w:rPr>
  </w:style>
  <w:style w:type="paragraph" w:customStyle="1" w:styleId="t">
    <w:name w:val="t"/>
    <w:basedOn w:val="Normal"/>
    <w:link w:val="tChar"/>
    <w:qFormat/>
    <w:rsid w:val="00863188"/>
    <w:pPr>
      <w:autoSpaceDE w:val="0"/>
      <w:autoSpaceDN w:val="0"/>
      <w:adjustRightInd w:val="0"/>
      <w:spacing w:after="200" w:line="480" w:lineRule="auto"/>
      <w:jc w:val="both"/>
    </w:pPr>
    <w:rPr>
      <w:rFonts w:ascii="Arial" w:eastAsia="Calibri" w:hAnsi="Arial" w:cs="Times New Roman"/>
      <w:color w:val="000000"/>
      <w:sz w:val="24"/>
      <w:szCs w:val="24"/>
      <w:lang w:val="en-IN"/>
    </w:rPr>
  </w:style>
  <w:style w:type="character" w:customStyle="1" w:styleId="tChar">
    <w:name w:val="t Char"/>
    <w:link w:val="t"/>
    <w:rsid w:val="00863188"/>
    <w:rPr>
      <w:rFonts w:ascii="Arial" w:eastAsia="Calibri" w:hAnsi="Arial" w:cs="Times New Roman"/>
      <w:color w:val="000000"/>
      <w:sz w:val="24"/>
      <w:szCs w:val="24"/>
      <w:lang w:val="en-IN"/>
    </w:rPr>
  </w:style>
  <w:style w:type="paragraph" w:customStyle="1" w:styleId="Arial">
    <w:name w:val="Arial"/>
    <w:basedOn w:val="Caption"/>
    <w:link w:val="ArialChar"/>
    <w:qFormat/>
    <w:rsid w:val="00863188"/>
    <w:pPr>
      <w:spacing w:line="360" w:lineRule="auto"/>
    </w:pPr>
    <w:rPr>
      <w:b w:val="0"/>
      <w:kern w:val="0"/>
      <w:sz w:val="24"/>
      <w:lang w:val="en-IN"/>
    </w:rPr>
  </w:style>
  <w:style w:type="character" w:customStyle="1" w:styleId="ArialChar">
    <w:name w:val="Arial Char"/>
    <w:link w:val="Arial"/>
    <w:rsid w:val="00863188"/>
    <w:rPr>
      <w:rFonts w:ascii="Times New Roman" w:eastAsia="Times New Roman" w:hAnsi="Times New Roman" w:cs="Times New Roman"/>
      <w:bCs/>
      <w:sz w:val="24"/>
      <w:szCs w:val="24"/>
      <w:lang w:val="en-IN"/>
    </w:rPr>
  </w:style>
  <w:style w:type="character" w:styleId="LineNumber">
    <w:name w:val="line number"/>
    <w:basedOn w:val="DefaultParagraphFont"/>
    <w:uiPriority w:val="99"/>
    <w:semiHidden/>
    <w:unhideWhenUsed/>
    <w:rsid w:val="00863188"/>
  </w:style>
  <w:style w:type="paragraph" w:customStyle="1" w:styleId="IEEEParagraph">
    <w:name w:val="IEEE Paragraph"/>
    <w:basedOn w:val="Normal"/>
    <w:link w:val="IEEEParagraphChar"/>
    <w:rsid w:val="00B30D14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B30D14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customStyle="1" w:styleId="tgnumber">
    <w:name w:val="tgnumber"/>
    <w:rsid w:val="003A1983"/>
  </w:style>
  <w:style w:type="character" w:customStyle="1" w:styleId="exlresultdetails">
    <w:name w:val="exlresultdetails"/>
    <w:rsid w:val="003A1983"/>
  </w:style>
  <w:style w:type="character" w:customStyle="1" w:styleId="medium-bold3">
    <w:name w:val="medium-bold3"/>
    <w:rsid w:val="003A1983"/>
  </w:style>
  <w:style w:type="paragraph" w:customStyle="1" w:styleId="Affiliation">
    <w:name w:val="Affiliation"/>
    <w:basedOn w:val="Normal"/>
    <w:uiPriority w:val="99"/>
    <w:qFormat/>
    <w:rsid w:val="003A1983"/>
    <w:pPr>
      <w:spacing w:after="240" w:line="240" w:lineRule="auto"/>
      <w:contextualSpacing/>
      <w:jc w:val="both"/>
    </w:pPr>
    <w:rPr>
      <w:rFonts w:ascii="LM Roman 10" w:eastAsia="Calibri" w:hAnsi="LM Roman 10" w:cs="Times New Roman"/>
      <w:sz w:val="20"/>
    </w:rPr>
  </w:style>
  <w:style w:type="paragraph" w:customStyle="1" w:styleId="Els-body-text">
    <w:name w:val="Els-body-text"/>
    <w:basedOn w:val="Default"/>
    <w:next w:val="Default"/>
    <w:uiPriority w:val="99"/>
    <w:rsid w:val="00DD3299"/>
    <w:rPr>
      <w:rFonts w:eastAsiaTheme="minorHAnsi"/>
      <w:color w:val="auto"/>
    </w:rPr>
  </w:style>
  <w:style w:type="paragraph" w:customStyle="1" w:styleId="Author">
    <w:name w:val="Author"/>
    <w:basedOn w:val="Normal"/>
    <w:next w:val="Normal"/>
    <w:uiPriority w:val="99"/>
    <w:rsid w:val="006D48FD"/>
    <w:pPr>
      <w:keepNext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14"/>
      <w:sz w:val="20"/>
      <w:szCs w:val="20"/>
    </w:rPr>
  </w:style>
  <w:style w:type="paragraph" w:customStyle="1" w:styleId="BodyTextIndent0">
    <w:name w:val="BodyTextIndent"/>
    <w:basedOn w:val="Normal"/>
    <w:link w:val="BodyTextIndentChar0"/>
    <w:rsid w:val="006D48FD"/>
    <w:pPr>
      <w:spacing w:after="0" w:line="480" w:lineRule="auto"/>
      <w:ind w:firstLine="720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0">
    <w:name w:val="BodyTextIndent Char"/>
    <w:link w:val="BodyTextIndent0"/>
    <w:rsid w:val="006D48FD"/>
    <w:rPr>
      <w:rFonts w:ascii="Arial" w:eastAsia="Times New Roman" w:hAnsi="Arial" w:cs="Times New Roman"/>
      <w:sz w:val="24"/>
      <w:szCs w:val="20"/>
    </w:rPr>
  </w:style>
  <w:style w:type="paragraph" w:customStyle="1" w:styleId="MTDisplayEquation">
    <w:name w:val="MTDisplayEquation"/>
    <w:basedOn w:val="Normal"/>
    <w:next w:val="Normal"/>
    <w:link w:val="MTDisplayEquationChar"/>
    <w:rsid w:val="00056304"/>
    <w:pPr>
      <w:tabs>
        <w:tab w:val="center" w:pos="4680"/>
        <w:tab w:val="right" w:pos="9360"/>
      </w:tabs>
      <w:spacing w:after="200" w:line="276" w:lineRule="auto"/>
    </w:pPr>
    <w:rPr>
      <w:rFonts w:ascii="inherit" w:eastAsiaTheme="minorEastAsia" w:hAnsi="inherit"/>
      <w:position w:val="-10"/>
    </w:rPr>
  </w:style>
  <w:style w:type="character" w:customStyle="1" w:styleId="MTDisplayEquationChar">
    <w:name w:val="MTDisplayEquation Char"/>
    <w:basedOn w:val="DefaultParagraphFont"/>
    <w:link w:val="MTDisplayEquation"/>
    <w:rsid w:val="00056304"/>
    <w:rPr>
      <w:rFonts w:ascii="inherit" w:eastAsiaTheme="minorEastAsia" w:hAnsi="inherit"/>
      <w:position w:val="-10"/>
    </w:rPr>
  </w:style>
  <w:style w:type="paragraph" w:customStyle="1" w:styleId="IEEEHeading1">
    <w:name w:val="IEEE Heading 1"/>
    <w:basedOn w:val="Normal"/>
    <w:next w:val="Normal"/>
    <w:rsid w:val="00CA3D9B"/>
    <w:pPr>
      <w:numPr>
        <w:numId w:val="17"/>
      </w:numPr>
      <w:adjustRightInd w:val="0"/>
      <w:snapToGrid w:val="0"/>
      <w:spacing w:before="180" w:after="60" w:line="240" w:lineRule="auto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paragraph" w:customStyle="1" w:styleId="papersubtitle">
    <w:name w:val="paper subtitle"/>
    <w:rsid w:val="00CA3D9B"/>
    <w:pPr>
      <w:suppressAutoHyphens/>
      <w:spacing w:after="12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en-IN"/>
    </w:rPr>
  </w:style>
  <w:style w:type="paragraph" w:customStyle="1" w:styleId="IEEEReferenceItem">
    <w:name w:val="IEEE Reference Item"/>
    <w:basedOn w:val="Normal"/>
    <w:rsid w:val="00CA3D9B"/>
    <w:pPr>
      <w:tabs>
        <w:tab w:val="num" w:pos="432"/>
      </w:tabs>
      <w:adjustRightInd w:val="0"/>
      <w:snapToGrid w:val="0"/>
      <w:spacing w:after="0" w:line="240" w:lineRule="auto"/>
      <w:ind w:left="432" w:hanging="432"/>
      <w:jc w:val="both"/>
    </w:pPr>
    <w:rPr>
      <w:rFonts w:ascii="Times New Roman" w:eastAsia="SimSun" w:hAnsi="Times New Roman" w:cs="Times New Roman"/>
      <w:sz w:val="16"/>
      <w:szCs w:val="24"/>
      <w:lang w:eastAsia="zh-CN"/>
    </w:rPr>
  </w:style>
  <w:style w:type="character" w:styleId="HTMLCite">
    <w:name w:val="HTML Cite"/>
    <w:basedOn w:val="DefaultParagraphFont"/>
    <w:uiPriority w:val="99"/>
    <w:semiHidden/>
    <w:unhideWhenUsed/>
    <w:rsid w:val="00CA3D9B"/>
    <w:rPr>
      <w:i/>
      <w:iCs/>
    </w:rPr>
  </w:style>
  <w:style w:type="character" w:customStyle="1" w:styleId="mw-headline">
    <w:name w:val="mw-headline"/>
    <w:basedOn w:val="DefaultParagraphFont"/>
    <w:rsid w:val="00BD6490"/>
  </w:style>
  <w:style w:type="character" w:customStyle="1" w:styleId="mw-editsection">
    <w:name w:val="mw-editsection"/>
    <w:basedOn w:val="DefaultParagraphFont"/>
    <w:rsid w:val="00BD6490"/>
  </w:style>
  <w:style w:type="character" w:customStyle="1" w:styleId="mw-editsection-bracket">
    <w:name w:val="mw-editsection-bracket"/>
    <w:basedOn w:val="DefaultParagraphFont"/>
    <w:rsid w:val="00BD6490"/>
  </w:style>
  <w:style w:type="character" w:customStyle="1" w:styleId="hlfld-title">
    <w:name w:val="hlfld-title"/>
    <w:basedOn w:val="DefaultParagraphFont"/>
    <w:rsid w:val="00BD6490"/>
  </w:style>
  <w:style w:type="character" w:styleId="SubtleReference">
    <w:name w:val="Subtle Reference"/>
    <w:uiPriority w:val="31"/>
    <w:qFormat/>
    <w:rsid w:val="00FB0D9B"/>
    <w:rPr>
      <w:smallCaps/>
      <w:color w:val="C0504D"/>
      <w:u w:val="single"/>
    </w:rPr>
  </w:style>
  <w:style w:type="character" w:customStyle="1" w:styleId="apple-tab-span">
    <w:name w:val="apple-tab-span"/>
    <w:basedOn w:val="DefaultParagraphFont"/>
    <w:rsid w:val="00BD5B4F"/>
  </w:style>
  <w:style w:type="character" w:customStyle="1" w:styleId="NoSpacingChar">
    <w:name w:val="No Spacing Char"/>
    <w:basedOn w:val="DefaultParagraphFont"/>
    <w:link w:val="NoSpacing"/>
    <w:rsid w:val="00CE2ADF"/>
  </w:style>
  <w:style w:type="paragraph" w:customStyle="1" w:styleId="CM44">
    <w:name w:val="CM44"/>
    <w:basedOn w:val="Normal"/>
    <w:next w:val="Normal"/>
    <w:rsid w:val="00440804"/>
    <w:pPr>
      <w:widowControl w:val="0"/>
      <w:autoSpaceDE w:val="0"/>
      <w:autoSpaceDN w:val="0"/>
      <w:adjustRightInd w:val="0"/>
      <w:spacing w:after="113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47">
    <w:name w:val="CM47"/>
    <w:basedOn w:val="Normal"/>
    <w:next w:val="Normal"/>
    <w:rsid w:val="00440804"/>
    <w:pPr>
      <w:widowControl w:val="0"/>
      <w:autoSpaceDE w:val="0"/>
      <w:autoSpaceDN w:val="0"/>
      <w:adjustRightInd w:val="0"/>
      <w:spacing w:after="55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20">
    <w:name w:val="CM20"/>
    <w:basedOn w:val="Normal"/>
    <w:next w:val="Normal"/>
    <w:uiPriority w:val="99"/>
    <w:rsid w:val="00440804"/>
    <w:pPr>
      <w:widowControl w:val="0"/>
      <w:autoSpaceDE w:val="0"/>
      <w:autoSpaceDN w:val="0"/>
      <w:adjustRightInd w:val="0"/>
      <w:spacing w:after="0" w:line="231" w:lineRule="atLeast"/>
    </w:pPr>
    <w:rPr>
      <w:rFonts w:ascii="Arial" w:eastAsia="Times New Roman" w:hAnsi="Arial" w:cs="Arial"/>
      <w:sz w:val="24"/>
      <w:szCs w:val="24"/>
    </w:rPr>
  </w:style>
  <w:style w:type="character" w:customStyle="1" w:styleId="DefaultChar">
    <w:name w:val="Default Char"/>
    <w:basedOn w:val="DefaultParagraphFont"/>
    <w:link w:val="Default"/>
    <w:locked/>
    <w:rsid w:val="0044080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40804"/>
    <w:pPr>
      <w:widowControl w:val="0"/>
      <w:spacing w:line="231" w:lineRule="atLeast"/>
    </w:pPr>
    <w:rPr>
      <w:rFonts w:ascii="Arial" w:eastAsia="Times New Roman" w:hAnsi="Arial" w:cs="Arial"/>
      <w:color w:val="auto"/>
    </w:rPr>
  </w:style>
  <w:style w:type="paragraph" w:customStyle="1" w:styleId="CM46">
    <w:name w:val="CM46"/>
    <w:basedOn w:val="Default"/>
    <w:next w:val="Default"/>
    <w:rsid w:val="00440804"/>
    <w:pPr>
      <w:widowControl w:val="0"/>
      <w:spacing w:after="160"/>
    </w:pPr>
    <w:rPr>
      <w:rFonts w:ascii="Arial" w:eastAsia="Times New Roman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440804"/>
    <w:pPr>
      <w:widowControl w:val="0"/>
      <w:spacing w:line="228" w:lineRule="atLeast"/>
    </w:pPr>
    <w:rPr>
      <w:rFonts w:ascii="Arial" w:eastAsia="Times New Roman" w:hAnsi="Arial" w:cs="Arial"/>
      <w:color w:val="auto"/>
    </w:rPr>
  </w:style>
  <w:style w:type="paragraph" w:customStyle="1" w:styleId="CM21">
    <w:name w:val="CM21"/>
    <w:basedOn w:val="Default"/>
    <w:next w:val="Default"/>
    <w:uiPriority w:val="99"/>
    <w:rsid w:val="00440804"/>
    <w:pPr>
      <w:widowControl w:val="0"/>
      <w:spacing w:line="243" w:lineRule="atLeast"/>
    </w:pPr>
    <w:rPr>
      <w:rFonts w:ascii="Arial" w:eastAsia="Times New Roman" w:hAnsi="Arial" w:cs="Arial"/>
      <w:color w:val="auto"/>
    </w:rPr>
  </w:style>
  <w:style w:type="paragraph" w:customStyle="1" w:styleId="CM43">
    <w:name w:val="CM43"/>
    <w:basedOn w:val="Default"/>
    <w:next w:val="Default"/>
    <w:rsid w:val="00440804"/>
    <w:pPr>
      <w:widowControl w:val="0"/>
      <w:spacing w:after="223"/>
    </w:pPr>
    <w:rPr>
      <w:rFonts w:ascii="Arial" w:eastAsia="Times New Roman" w:hAnsi="Arial" w:cs="Arial"/>
      <w:color w:val="auto"/>
    </w:rPr>
  </w:style>
  <w:style w:type="paragraph" w:customStyle="1" w:styleId="CM22">
    <w:name w:val="CM22"/>
    <w:basedOn w:val="Default"/>
    <w:next w:val="Default"/>
    <w:uiPriority w:val="99"/>
    <w:rsid w:val="00440804"/>
    <w:pPr>
      <w:widowControl w:val="0"/>
      <w:spacing w:line="213" w:lineRule="atLeast"/>
    </w:pPr>
    <w:rPr>
      <w:rFonts w:ascii="Arial" w:eastAsia="Times New Roman" w:hAnsi="Arial" w:cs="Arial"/>
      <w:color w:val="auto"/>
    </w:rPr>
  </w:style>
  <w:style w:type="paragraph" w:customStyle="1" w:styleId="Tap-a">
    <w:name w:val="Tap-a"/>
    <w:basedOn w:val="Default"/>
    <w:link w:val="Tap-aChar"/>
    <w:rsid w:val="00440804"/>
    <w:pPr>
      <w:widowControl w:val="0"/>
      <w:tabs>
        <w:tab w:val="left" w:pos="900"/>
        <w:tab w:val="left" w:pos="2790"/>
        <w:tab w:val="left" w:pos="3119"/>
        <w:tab w:val="right" w:leader="dot" w:pos="7938"/>
      </w:tabs>
      <w:ind w:left="567"/>
    </w:pPr>
    <w:rPr>
      <w:rFonts w:ascii="Arial" w:eastAsia="Times New Roman" w:hAnsi="Arial"/>
      <w:lang w:val="fi-FI"/>
    </w:rPr>
  </w:style>
  <w:style w:type="character" w:customStyle="1" w:styleId="Tap-aChar">
    <w:name w:val="Tap-a Char"/>
    <w:basedOn w:val="DefaultChar"/>
    <w:link w:val="Tap-a"/>
    <w:locked/>
    <w:rsid w:val="00440804"/>
    <w:rPr>
      <w:rFonts w:ascii="Arial" w:eastAsia="Times New Roman" w:hAnsi="Arial" w:cs="Times New Roman"/>
      <w:color w:val="000000"/>
      <w:sz w:val="24"/>
      <w:szCs w:val="24"/>
      <w:lang w:val="fi-FI"/>
    </w:rPr>
  </w:style>
  <w:style w:type="character" w:customStyle="1" w:styleId="hps">
    <w:name w:val="hps"/>
    <w:basedOn w:val="DefaultParagraphFont"/>
    <w:rsid w:val="00440804"/>
  </w:style>
  <w:style w:type="character" w:customStyle="1" w:styleId="reference-text">
    <w:name w:val="reference-text"/>
    <w:basedOn w:val="DefaultParagraphFont"/>
    <w:rsid w:val="00440804"/>
  </w:style>
  <w:style w:type="character" w:customStyle="1" w:styleId="atn">
    <w:name w:val="atn"/>
    <w:basedOn w:val="DefaultParagraphFont"/>
    <w:rsid w:val="00440804"/>
  </w:style>
  <w:style w:type="character" w:customStyle="1" w:styleId="citation">
    <w:name w:val="citation"/>
    <w:basedOn w:val="DefaultParagraphFont"/>
    <w:rsid w:val="00440804"/>
  </w:style>
  <w:style w:type="character" w:customStyle="1" w:styleId="NormalWebChar">
    <w:name w:val="Normal (Web) Char"/>
    <w:aliases w:val=" Char Char"/>
    <w:link w:val="NormalWeb"/>
    <w:rsid w:val="00B97CB6"/>
    <w:rPr>
      <w:rFonts w:ascii="Times New Roman" w:eastAsia="Times New Roman" w:hAnsi="Times New Roman" w:cs="Times New Roman"/>
      <w:sz w:val="24"/>
      <w:szCs w:val="24"/>
    </w:rPr>
  </w:style>
  <w:style w:type="paragraph" w:customStyle="1" w:styleId="IEEEHeading2">
    <w:name w:val="IEEE Heading 2"/>
    <w:basedOn w:val="Normal"/>
    <w:next w:val="IEEEParagraph"/>
    <w:rsid w:val="00E360CE"/>
    <w:pPr>
      <w:numPr>
        <w:numId w:val="18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TableHeaderLeft-Justified">
    <w:name w:val="IEEE Table Header Left-Justified"/>
    <w:basedOn w:val="Normal"/>
    <w:rsid w:val="00E360CE"/>
    <w:pPr>
      <w:adjustRightInd w:val="0"/>
      <w:snapToGrid w:val="0"/>
      <w:spacing w:after="0" w:line="240" w:lineRule="auto"/>
    </w:pPr>
    <w:rPr>
      <w:rFonts w:ascii="Times New Roman" w:eastAsia="SimSun" w:hAnsi="Times New Roman" w:cs="Times New Roman"/>
      <w:b/>
      <w:bCs/>
      <w:sz w:val="18"/>
      <w:szCs w:val="24"/>
      <w:lang w:val="en-AU" w:eastAsia="zh-CN"/>
    </w:rPr>
  </w:style>
  <w:style w:type="character" w:customStyle="1" w:styleId="selectable">
    <w:name w:val="selectable"/>
    <w:basedOn w:val="DefaultParagraphFont"/>
    <w:rsid w:val="00CA7FE6"/>
  </w:style>
  <w:style w:type="paragraph" w:customStyle="1" w:styleId="CM1">
    <w:name w:val="CM1"/>
    <w:basedOn w:val="Default"/>
    <w:next w:val="Default"/>
    <w:uiPriority w:val="99"/>
    <w:rsid w:val="00866E36"/>
    <w:pPr>
      <w:widowControl w:val="0"/>
      <w:spacing w:line="436" w:lineRule="atLeast"/>
    </w:pPr>
    <w:rPr>
      <w:rFonts w:ascii="CM R 17" w:eastAsiaTheme="minorEastAsia" w:hAnsi="CM R 17" w:cstheme="minorBidi"/>
      <w:color w:val="auto"/>
    </w:rPr>
  </w:style>
  <w:style w:type="paragraph" w:customStyle="1" w:styleId="CM18">
    <w:name w:val="CM18"/>
    <w:basedOn w:val="Default"/>
    <w:next w:val="Default"/>
    <w:uiPriority w:val="99"/>
    <w:rsid w:val="00866E36"/>
    <w:pPr>
      <w:widowControl w:val="0"/>
    </w:pPr>
    <w:rPr>
      <w:rFonts w:ascii="CM R 17" w:eastAsiaTheme="minorEastAsia" w:hAnsi="CM R 17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866E36"/>
    <w:pPr>
      <w:widowControl w:val="0"/>
      <w:spacing w:line="240" w:lineRule="atLeast"/>
    </w:pPr>
    <w:rPr>
      <w:rFonts w:ascii="CM R 17" w:eastAsiaTheme="minorEastAsia" w:hAnsi="CM R 17"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866E36"/>
    <w:pPr>
      <w:widowControl w:val="0"/>
      <w:spacing w:line="240" w:lineRule="atLeast"/>
    </w:pPr>
    <w:rPr>
      <w:rFonts w:ascii="CM R 17" w:eastAsiaTheme="minorEastAsia" w:hAnsi="CM R 17" w:cstheme="minorBidi"/>
      <w:color w:val="auto"/>
    </w:rPr>
  </w:style>
  <w:style w:type="paragraph" w:customStyle="1" w:styleId="CM8">
    <w:name w:val="CM8"/>
    <w:basedOn w:val="Default"/>
    <w:next w:val="Default"/>
    <w:rsid w:val="00866E36"/>
    <w:pPr>
      <w:widowControl w:val="0"/>
    </w:pPr>
    <w:rPr>
      <w:rFonts w:ascii="CM R 17" w:eastAsiaTheme="minorEastAsia" w:hAnsi="CM R 17"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866E36"/>
    <w:pPr>
      <w:widowControl w:val="0"/>
    </w:pPr>
    <w:rPr>
      <w:rFonts w:ascii="CM R 17" w:eastAsiaTheme="minorEastAsia" w:hAnsi="CM R 17" w:cstheme="minorBidi"/>
      <w:color w:val="auto"/>
    </w:rPr>
  </w:style>
  <w:style w:type="paragraph" w:customStyle="1" w:styleId="CM24">
    <w:name w:val="CM24"/>
    <w:basedOn w:val="Default"/>
    <w:next w:val="Default"/>
    <w:uiPriority w:val="99"/>
    <w:rsid w:val="00866E36"/>
    <w:pPr>
      <w:widowControl w:val="0"/>
    </w:pPr>
    <w:rPr>
      <w:rFonts w:ascii="CM R 17" w:eastAsiaTheme="minorEastAsia" w:hAnsi="CM R 17" w:cstheme="minorBidi"/>
      <w:color w:val="auto"/>
    </w:rPr>
  </w:style>
  <w:style w:type="paragraph" w:customStyle="1" w:styleId="CM26">
    <w:name w:val="CM26"/>
    <w:basedOn w:val="Default"/>
    <w:next w:val="Default"/>
    <w:uiPriority w:val="99"/>
    <w:rsid w:val="00866E36"/>
    <w:pPr>
      <w:widowControl w:val="0"/>
    </w:pPr>
    <w:rPr>
      <w:rFonts w:ascii="CM R 17" w:eastAsiaTheme="minorEastAsia" w:hAnsi="CM R 17" w:cstheme="minorBidi"/>
      <w:color w:val="auto"/>
    </w:rPr>
  </w:style>
  <w:style w:type="paragraph" w:customStyle="1" w:styleId="CM17">
    <w:name w:val="CM17"/>
    <w:basedOn w:val="Default"/>
    <w:next w:val="Default"/>
    <w:uiPriority w:val="99"/>
    <w:rsid w:val="00866E36"/>
    <w:pPr>
      <w:widowControl w:val="0"/>
      <w:spacing w:line="240" w:lineRule="atLeast"/>
    </w:pPr>
    <w:rPr>
      <w:rFonts w:ascii="CM R 17" w:eastAsiaTheme="minorEastAsia" w:hAnsi="CM R 17" w:cstheme="minorBidi"/>
      <w:color w:val="auto"/>
    </w:rPr>
  </w:style>
  <w:style w:type="paragraph" w:customStyle="1" w:styleId="a3">
    <w:name w:val="رأس صفحة"/>
    <w:basedOn w:val="Normal"/>
    <w:link w:val="Char"/>
    <w:uiPriority w:val="99"/>
    <w:semiHidden/>
    <w:unhideWhenUsed/>
    <w:rsid w:val="0079790A"/>
    <w:pPr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Char">
    <w:name w:val="رأس صفحة Char"/>
    <w:basedOn w:val="DefaultParagraphFont"/>
    <w:link w:val="a3"/>
    <w:uiPriority w:val="99"/>
    <w:semiHidden/>
    <w:rsid w:val="0079790A"/>
    <w:rPr>
      <w:rFonts w:ascii="Calibri" w:eastAsia="Calibri" w:hAnsi="Calibri" w:cs="Arial"/>
    </w:rPr>
  </w:style>
  <w:style w:type="paragraph" w:customStyle="1" w:styleId="a4">
    <w:name w:val="تذييل صفحة"/>
    <w:basedOn w:val="Normal"/>
    <w:link w:val="Char0"/>
    <w:uiPriority w:val="99"/>
    <w:semiHidden/>
    <w:unhideWhenUsed/>
    <w:rsid w:val="0079790A"/>
    <w:pPr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Char0">
    <w:name w:val="تذييل صفحة Char"/>
    <w:basedOn w:val="DefaultParagraphFont"/>
    <w:link w:val="a4"/>
    <w:uiPriority w:val="99"/>
    <w:semiHidden/>
    <w:rsid w:val="0079790A"/>
    <w:rPr>
      <w:rFonts w:ascii="Calibri" w:eastAsia="Calibri" w:hAnsi="Calibri" w:cs="Arial"/>
    </w:rPr>
  </w:style>
  <w:style w:type="character" w:customStyle="1" w:styleId="mbox-text-span">
    <w:name w:val="mbox-text-span"/>
    <w:basedOn w:val="DefaultParagraphFont"/>
    <w:rsid w:val="0079790A"/>
  </w:style>
  <w:style w:type="character" w:customStyle="1" w:styleId="hide-when-compact">
    <w:name w:val="hide-when-compact"/>
    <w:basedOn w:val="DefaultParagraphFont"/>
    <w:rsid w:val="0079790A"/>
  </w:style>
  <w:style w:type="paragraph" w:customStyle="1" w:styleId="caption1">
    <w:name w:val="caption1"/>
    <w:basedOn w:val="Normal"/>
    <w:rsid w:val="0079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yline">
    <w:name w:val="byline"/>
    <w:basedOn w:val="Normal"/>
    <w:rsid w:val="0079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0">
    <w:name w:val="author"/>
    <w:basedOn w:val="DefaultParagraphFont"/>
    <w:rsid w:val="0079790A"/>
  </w:style>
  <w:style w:type="paragraph" w:customStyle="1" w:styleId="reviewdate">
    <w:name w:val="reviewdate"/>
    <w:basedOn w:val="Normal"/>
    <w:rsid w:val="0079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p">
    <w:name w:val="tip"/>
    <w:basedOn w:val="Normal"/>
    <w:rsid w:val="0079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-header">
    <w:name w:val="pre-header"/>
    <w:basedOn w:val="Normal"/>
    <w:rsid w:val="0079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ed">
    <w:name w:val="Bulleted"/>
    <w:basedOn w:val="Normal"/>
    <w:rsid w:val="000B1F8B"/>
    <w:pPr>
      <w:numPr>
        <w:numId w:val="19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4"/>
      <w:lang w:val="en-AU"/>
    </w:rPr>
  </w:style>
  <w:style w:type="character" w:customStyle="1" w:styleId="cmti-10--109">
    <w:name w:val="cmti-10--109"/>
    <w:basedOn w:val="DefaultParagraphFont"/>
    <w:rsid w:val="000B1F8B"/>
  </w:style>
  <w:style w:type="character" w:customStyle="1" w:styleId="cmbx-10--109">
    <w:name w:val="cmbx-10--109"/>
    <w:basedOn w:val="DefaultParagraphFont"/>
    <w:rsid w:val="000B1F8B"/>
  </w:style>
  <w:style w:type="paragraph" w:customStyle="1" w:styleId="myrefs">
    <w:name w:val="myrefs"/>
    <w:basedOn w:val="Normal"/>
    <w:rsid w:val="000B1F8B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val="en-AU"/>
    </w:rPr>
  </w:style>
  <w:style w:type="character" w:customStyle="1" w:styleId="vol">
    <w:name w:val="vol"/>
    <w:basedOn w:val="DefaultParagraphFont"/>
    <w:rsid w:val="006D1978"/>
  </w:style>
  <w:style w:type="character" w:customStyle="1" w:styleId="page-numbers-info">
    <w:name w:val="page-numbers-info"/>
    <w:basedOn w:val="DefaultParagraphFont"/>
    <w:rsid w:val="006D1978"/>
  </w:style>
  <w:style w:type="paragraph" w:styleId="EndnoteText">
    <w:name w:val="endnote text"/>
    <w:basedOn w:val="Normal"/>
    <w:link w:val="EndnoteTextChar"/>
    <w:semiHidden/>
    <w:rsid w:val="00F84A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sid w:val="00F84A0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rail-end">
    <w:name w:val="trail-end"/>
    <w:basedOn w:val="DefaultParagraphFont"/>
    <w:rsid w:val="007A5511"/>
  </w:style>
  <w:style w:type="character" w:customStyle="1" w:styleId="tgc">
    <w:name w:val="_tgc"/>
    <w:basedOn w:val="DefaultParagraphFont"/>
    <w:rsid w:val="007A5511"/>
  </w:style>
  <w:style w:type="paragraph" w:customStyle="1" w:styleId="IEEETableCaption">
    <w:name w:val="IEEE Table Caption"/>
    <w:basedOn w:val="Normal"/>
    <w:next w:val="IEEEParagraph"/>
    <w:rsid w:val="00165CD6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table" w:customStyle="1" w:styleId="GridTable4-Accent11">
    <w:name w:val="Grid Table 4 - Accent 11"/>
    <w:basedOn w:val="TableNormal"/>
    <w:uiPriority w:val="49"/>
    <w:rsid w:val="005A49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-message-headdate">
    <w:name w:val="b-message-head__date"/>
    <w:basedOn w:val="DefaultParagraphFont"/>
    <w:rsid w:val="005A6483"/>
  </w:style>
  <w:style w:type="paragraph" w:customStyle="1" w:styleId="1">
    <w:name w:val="Обычный1"/>
    <w:link w:val="10"/>
    <w:rsid w:val="005A64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Обычный1 Знак"/>
    <w:link w:val="1"/>
    <w:rsid w:val="005A64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ootnote">
    <w:name w:val="footnote"/>
    <w:uiPriority w:val="99"/>
    <w:rsid w:val="00346AFE"/>
    <w:pPr>
      <w:framePr w:hSpace="187" w:vSpace="187" w:wrap="notBeside" w:vAnchor="text" w:hAnchor="page" w:x="6121" w:y="577"/>
      <w:numPr>
        <w:numId w:val="20"/>
      </w:numPr>
      <w:spacing w:after="4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LightShading-Accent4">
    <w:name w:val="Light Shading Accent 4"/>
    <w:basedOn w:val="TableNormal"/>
    <w:uiPriority w:val="60"/>
    <w:rsid w:val="00FE239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paragraph" w:customStyle="1" w:styleId="3">
    <w:name w:val="3"/>
    <w:basedOn w:val="NormalWeb"/>
    <w:link w:val="3Char"/>
    <w:autoRedefine/>
    <w:qFormat/>
    <w:rsid w:val="00066AE6"/>
    <w:pPr>
      <w:spacing w:before="0" w:beforeAutospacing="0" w:after="0" w:afterAutospacing="0"/>
      <w:ind w:firstLine="720"/>
    </w:pPr>
    <w:rPr>
      <w:rFonts w:ascii="Times New Roman Bold" w:hAnsi="Times New Roman Bold" w:cs="Traditional Arabic"/>
    </w:rPr>
  </w:style>
  <w:style w:type="character" w:customStyle="1" w:styleId="3Char">
    <w:name w:val="3 Char"/>
    <w:link w:val="3"/>
    <w:rsid w:val="00066AE6"/>
    <w:rPr>
      <w:rFonts w:ascii="Times New Roman Bold" w:eastAsia="Times New Roman" w:hAnsi="Times New Roman Bold" w:cs="Traditional Arabic"/>
      <w:sz w:val="24"/>
      <w:szCs w:val="24"/>
    </w:rPr>
  </w:style>
  <w:style w:type="paragraph" w:customStyle="1" w:styleId="4">
    <w:name w:val="4"/>
    <w:basedOn w:val="Normal"/>
    <w:autoRedefine/>
    <w:qFormat/>
    <w:rsid w:val="00066AE6"/>
    <w:pPr>
      <w:numPr>
        <w:numId w:val="21"/>
      </w:numPr>
      <w:tabs>
        <w:tab w:val="left" w:pos="993"/>
      </w:tabs>
      <w:suppressAutoHyphens/>
      <w:spacing w:after="0" w:line="240" w:lineRule="auto"/>
      <w:ind w:left="993" w:hanging="993"/>
      <w:jc w:val="both"/>
    </w:pPr>
    <w:rPr>
      <w:rFonts w:ascii="Times New Roman" w:eastAsia="Times New Roman" w:hAnsi="Times New Roman" w:cs="Traditional Arabic"/>
      <w:spacing w:val="-2"/>
      <w:sz w:val="24"/>
      <w:szCs w:val="20"/>
    </w:rPr>
  </w:style>
  <w:style w:type="paragraph" w:customStyle="1" w:styleId="NoSpacing1">
    <w:name w:val="No Spacing1"/>
    <w:uiPriority w:val="1"/>
    <w:qFormat/>
    <w:rsid w:val="00C410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otnotes">
    <w:name w:val="Footnotes"/>
    <w:basedOn w:val="Normal"/>
    <w:next w:val="Normal"/>
    <w:rsid w:val="00F63331"/>
    <w:pPr>
      <w:spacing w:before="240" w:after="60" w:line="240" w:lineRule="auto"/>
      <w:ind w:left="720" w:hanging="720"/>
    </w:pPr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customStyle="1" w:styleId="email">
    <w:name w:val="email"/>
    <w:basedOn w:val="Normal"/>
    <w:qFormat/>
    <w:rsid w:val="00F63331"/>
    <w:pPr>
      <w:spacing w:after="120" w:line="240" w:lineRule="auto"/>
      <w:ind w:left="357" w:hanging="357"/>
      <w:jc w:val="center"/>
    </w:pPr>
    <w:rPr>
      <w:rFonts w:ascii="Times New Roman" w:eastAsia="Times New Roman" w:hAnsi="Times New Roman" w:cs="Times New Roman"/>
      <w:i/>
      <w:sz w:val="18"/>
      <w:szCs w:val="24"/>
      <w:lang w:val="en-GB" w:eastAsia="en-GB"/>
    </w:rPr>
  </w:style>
  <w:style w:type="character" w:customStyle="1" w:styleId="ng-scope">
    <w:name w:val="ng-scope"/>
    <w:basedOn w:val="DefaultParagraphFont"/>
    <w:rsid w:val="004620D1"/>
  </w:style>
  <w:style w:type="character" w:customStyle="1" w:styleId="ng-binding">
    <w:name w:val="ng-binding"/>
    <w:basedOn w:val="DefaultParagraphFont"/>
    <w:rsid w:val="004620D1"/>
  </w:style>
  <w:style w:type="character" w:customStyle="1" w:styleId="name">
    <w:name w:val="name"/>
    <w:basedOn w:val="DefaultParagraphFont"/>
    <w:rsid w:val="004620D1"/>
  </w:style>
  <w:style w:type="character" w:customStyle="1" w:styleId="slug-pub-date">
    <w:name w:val="slug-pub-date"/>
    <w:basedOn w:val="DefaultParagraphFont"/>
    <w:rsid w:val="004620D1"/>
  </w:style>
  <w:style w:type="character" w:customStyle="1" w:styleId="slug-vol">
    <w:name w:val="slug-vol"/>
    <w:basedOn w:val="DefaultParagraphFont"/>
    <w:rsid w:val="004620D1"/>
  </w:style>
  <w:style w:type="character" w:customStyle="1" w:styleId="slug-issue">
    <w:name w:val="slug-issue"/>
    <w:basedOn w:val="DefaultParagraphFont"/>
    <w:rsid w:val="004620D1"/>
  </w:style>
  <w:style w:type="character" w:customStyle="1" w:styleId="a-size-large">
    <w:name w:val="a-size-large"/>
    <w:basedOn w:val="DefaultParagraphFont"/>
    <w:rsid w:val="004620D1"/>
  </w:style>
  <w:style w:type="character" w:customStyle="1" w:styleId="a-size-medium">
    <w:name w:val="a-size-medium"/>
    <w:basedOn w:val="DefaultParagraphFont"/>
    <w:rsid w:val="004620D1"/>
  </w:style>
  <w:style w:type="character" w:customStyle="1" w:styleId="iy6k7asi">
    <w:name w:val="iy6k7asi"/>
    <w:basedOn w:val="DefaultParagraphFont"/>
    <w:rsid w:val="00D3534A"/>
  </w:style>
  <w:style w:type="character" w:customStyle="1" w:styleId="CaptionChar">
    <w:name w:val="Caption Char"/>
    <w:basedOn w:val="DefaultParagraphFont"/>
    <w:link w:val="Caption"/>
    <w:uiPriority w:val="35"/>
    <w:rsid w:val="00D3534A"/>
    <w:rPr>
      <w:rFonts w:ascii="Times New Roman" w:eastAsia="Times New Roman" w:hAnsi="Times New Roman" w:cs="Times New Roman"/>
      <w:b/>
      <w:bCs/>
      <w:kern w:val="24"/>
      <w:szCs w:val="24"/>
    </w:rPr>
  </w:style>
  <w:style w:type="character" w:customStyle="1" w:styleId="17">
    <w:name w:val="Основной текст (17)_"/>
    <w:link w:val="170"/>
    <w:uiPriority w:val="99"/>
    <w:locked/>
    <w:rsid w:val="00CF2D8F"/>
    <w:rPr>
      <w:rFonts w:cs="Times New Roman"/>
      <w:i/>
      <w:iCs/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Normal"/>
    <w:link w:val="17"/>
    <w:uiPriority w:val="99"/>
    <w:rsid w:val="00CF2D8F"/>
    <w:pPr>
      <w:shd w:val="clear" w:color="auto" w:fill="FFFFFF"/>
      <w:spacing w:before="60" w:after="0" w:line="235" w:lineRule="exact"/>
      <w:ind w:hanging="320"/>
      <w:jc w:val="center"/>
    </w:pPr>
    <w:rPr>
      <w:rFonts w:cs="Times New Roman"/>
      <w:i/>
      <w:iCs/>
      <w:sz w:val="19"/>
      <w:szCs w:val="19"/>
    </w:rPr>
  </w:style>
  <w:style w:type="character" w:customStyle="1" w:styleId="19">
    <w:name w:val="Основной текст (19)_"/>
    <w:link w:val="191"/>
    <w:uiPriority w:val="99"/>
    <w:locked/>
    <w:rsid w:val="00CF2D8F"/>
    <w:rPr>
      <w:rFonts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1"/>
    <w:basedOn w:val="Normal"/>
    <w:link w:val="19"/>
    <w:uiPriority w:val="99"/>
    <w:rsid w:val="00CF2D8F"/>
    <w:pPr>
      <w:shd w:val="clear" w:color="auto" w:fill="FFFFFF"/>
      <w:spacing w:after="180" w:line="240" w:lineRule="atLeast"/>
    </w:pPr>
    <w:rPr>
      <w:rFonts w:cs="Times New Roman"/>
      <w:sz w:val="21"/>
      <w:szCs w:val="21"/>
    </w:rPr>
  </w:style>
  <w:style w:type="character" w:customStyle="1" w:styleId="8">
    <w:name w:val="Подпись к картинке (8)_"/>
    <w:link w:val="80"/>
    <w:uiPriority w:val="99"/>
    <w:locked/>
    <w:rsid w:val="00CF2D8F"/>
    <w:rPr>
      <w:rFonts w:cs="Times New Roman"/>
      <w:sz w:val="17"/>
      <w:szCs w:val="17"/>
      <w:shd w:val="clear" w:color="auto" w:fill="FFFFFF"/>
    </w:rPr>
  </w:style>
  <w:style w:type="character" w:customStyle="1" w:styleId="81">
    <w:name w:val="Подпись к картинке (8) + Полужирный1"/>
    <w:rsid w:val="00CF2D8F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89">
    <w:name w:val="Подпись к картинке (8) + 9"/>
    <w:aliases w:val="5 pt31,Курсив9"/>
    <w:rsid w:val="00CF2D8F"/>
    <w:rPr>
      <w:rFonts w:cs="Times New Roman"/>
      <w:i/>
      <w:iCs/>
      <w:sz w:val="19"/>
      <w:szCs w:val="19"/>
      <w:shd w:val="clear" w:color="auto" w:fill="FFFFFF"/>
    </w:rPr>
  </w:style>
  <w:style w:type="character" w:customStyle="1" w:styleId="88pt">
    <w:name w:val="Подпись к картинке (8) + 8 pt"/>
    <w:aliases w:val="Малые прописные3"/>
    <w:rsid w:val="00CF2D8F"/>
    <w:rPr>
      <w:rFonts w:cs="Times New Roman"/>
      <w:smallCaps/>
      <w:sz w:val="16"/>
      <w:szCs w:val="16"/>
      <w:shd w:val="clear" w:color="auto" w:fill="FFFFFF"/>
    </w:rPr>
  </w:style>
  <w:style w:type="character" w:customStyle="1" w:styleId="86">
    <w:name w:val="Подпись к картинке (8) + 6"/>
    <w:aliases w:val="5 pt30"/>
    <w:rsid w:val="00CF2D8F"/>
    <w:rPr>
      <w:rFonts w:cs="Times New Roman"/>
      <w:noProof/>
      <w:sz w:val="13"/>
      <w:szCs w:val="13"/>
      <w:shd w:val="clear" w:color="auto" w:fill="FFFFFF"/>
    </w:rPr>
  </w:style>
  <w:style w:type="paragraph" w:customStyle="1" w:styleId="80">
    <w:name w:val="Подпись к картинке (8)"/>
    <w:basedOn w:val="Normal"/>
    <w:link w:val="8"/>
    <w:uiPriority w:val="99"/>
    <w:rsid w:val="00CF2D8F"/>
    <w:pPr>
      <w:shd w:val="clear" w:color="auto" w:fill="FFFFFF"/>
      <w:spacing w:after="0" w:line="216" w:lineRule="exact"/>
      <w:jc w:val="both"/>
    </w:pPr>
    <w:rPr>
      <w:rFonts w:cs="Times New Roman"/>
      <w:sz w:val="17"/>
      <w:szCs w:val="17"/>
    </w:rPr>
  </w:style>
  <w:style w:type="character" w:customStyle="1" w:styleId="18">
    <w:name w:val="Основной текст (18)_"/>
    <w:link w:val="180"/>
    <w:uiPriority w:val="99"/>
    <w:locked/>
    <w:rsid w:val="00CF2D8F"/>
    <w:rPr>
      <w:rFonts w:cs="Times New Roman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Normal"/>
    <w:link w:val="18"/>
    <w:uiPriority w:val="99"/>
    <w:rsid w:val="00CF2D8F"/>
    <w:pPr>
      <w:shd w:val="clear" w:color="auto" w:fill="FFFFFF"/>
      <w:spacing w:before="240" w:after="240" w:line="202" w:lineRule="exact"/>
      <w:ind w:hanging="440"/>
      <w:jc w:val="both"/>
    </w:pPr>
    <w:rPr>
      <w:rFonts w:cs="Times New Roman"/>
      <w:sz w:val="19"/>
      <w:szCs w:val="19"/>
    </w:rPr>
  </w:style>
  <w:style w:type="character" w:customStyle="1" w:styleId="1862">
    <w:name w:val="Основной текст (18) + 62"/>
    <w:aliases w:val="5 pt28"/>
    <w:uiPriority w:val="99"/>
    <w:rsid w:val="00CF2D8F"/>
    <w:rPr>
      <w:rFonts w:ascii="Times New Roman" w:hAnsi="Times New Roman" w:cs="Times New Roman"/>
      <w:spacing w:val="0"/>
      <w:sz w:val="13"/>
      <w:szCs w:val="13"/>
      <w:shd w:val="clear" w:color="auto" w:fill="FFFFFF"/>
    </w:rPr>
  </w:style>
  <w:style w:type="character" w:customStyle="1" w:styleId="1996">
    <w:name w:val="Основной текст (19) + 96"/>
    <w:aliases w:val="5 pt27,Курсив8"/>
    <w:uiPriority w:val="99"/>
    <w:rsid w:val="00CF2D8F"/>
    <w:rPr>
      <w:rFonts w:ascii="Times New Roman" w:hAnsi="Times New Roman"/>
      <w:i/>
      <w:spacing w:val="0"/>
      <w:sz w:val="19"/>
    </w:rPr>
  </w:style>
  <w:style w:type="character" w:customStyle="1" w:styleId="197">
    <w:name w:val="Основной текст (19)7"/>
    <w:uiPriority w:val="99"/>
    <w:rsid w:val="00CF2D8F"/>
    <w:rPr>
      <w:rFonts w:ascii="Times New Roman" w:hAnsi="Times New Roman"/>
      <w:spacing w:val="0"/>
      <w:sz w:val="21"/>
    </w:rPr>
  </w:style>
  <w:style w:type="character" w:customStyle="1" w:styleId="82">
    <w:name w:val="Подпись к картинке (8) + Полужирный"/>
    <w:uiPriority w:val="99"/>
    <w:rsid w:val="00CF2D8F"/>
    <w:rPr>
      <w:rFonts w:ascii="Times New Roman" w:hAnsi="Times New Roman"/>
      <w:b/>
      <w:spacing w:val="0"/>
      <w:sz w:val="17"/>
    </w:rPr>
  </w:style>
  <w:style w:type="character" w:customStyle="1" w:styleId="1995">
    <w:name w:val="Основной текст (19) + 95"/>
    <w:aliases w:val="5 pt24,Курсив7"/>
    <w:uiPriority w:val="99"/>
    <w:rsid w:val="00CF2D8F"/>
    <w:rPr>
      <w:rFonts w:ascii="Times New Roman" w:hAnsi="Times New Roman"/>
      <w:i/>
      <w:spacing w:val="0"/>
      <w:sz w:val="19"/>
    </w:rPr>
  </w:style>
  <w:style w:type="character" w:customStyle="1" w:styleId="196">
    <w:name w:val="Основной текст (19)6"/>
    <w:uiPriority w:val="99"/>
    <w:rsid w:val="00CF2D8F"/>
    <w:rPr>
      <w:rFonts w:ascii="Times New Roman" w:hAnsi="Times New Roman"/>
      <w:spacing w:val="0"/>
      <w:sz w:val="21"/>
    </w:rPr>
  </w:style>
  <w:style w:type="character" w:customStyle="1" w:styleId="1960">
    <w:name w:val="Основной текст (19) + 6"/>
    <w:aliases w:val="5 pt22"/>
    <w:uiPriority w:val="99"/>
    <w:rsid w:val="00CF2D8F"/>
    <w:rPr>
      <w:rFonts w:ascii="Times New Roman" w:hAnsi="Times New Roman"/>
      <w:spacing w:val="0"/>
      <w:sz w:val="13"/>
    </w:rPr>
  </w:style>
  <w:style w:type="character" w:customStyle="1" w:styleId="1911pt">
    <w:name w:val="Основной текст (19) + 11 pt"/>
    <w:aliases w:val="Курсив5"/>
    <w:uiPriority w:val="99"/>
    <w:rsid w:val="00CF2D8F"/>
    <w:rPr>
      <w:rFonts w:ascii="Times New Roman" w:hAnsi="Times New Roman"/>
      <w:i/>
      <w:spacing w:val="0"/>
      <w:sz w:val="22"/>
    </w:rPr>
  </w:style>
  <w:style w:type="character" w:customStyle="1" w:styleId="1993">
    <w:name w:val="Основной текст (19) + 93"/>
    <w:aliases w:val="5 pt16"/>
    <w:uiPriority w:val="99"/>
    <w:rsid w:val="00CF2D8F"/>
    <w:rPr>
      <w:rFonts w:ascii="Times New Roman" w:hAnsi="Times New Roman"/>
      <w:spacing w:val="0"/>
      <w:sz w:val="19"/>
    </w:rPr>
  </w:style>
  <w:style w:type="character" w:customStyle="1" w:styleId="194">
    <w:name w:val="Основной текст (19)4"/>
    <w:uiPriority w:val="99"/>
    <w:rsid w:val="00CF2D8F"/>
    <w:rPr>
      <w:rFonts w:ascii="Times New Roman" w:hAnsi="Times New Roman"/>
      <w:spacing w:val="0"/>
      <w:sz w:val="21"/>
    </w:rPr>
  </w:style>
  <w:style w:type="character" w:customStyle="1" w:styleId="171">
    <w:name w:val="Основной текст (17) + Не курсив"/>
    <w:uiPriority w:val="99"/>
    <w:rsid w:val="00CF2D8F"/>
    <w:rPr>
      <w:rFonts w:ascii="Times New Roman" w:hAnsi="Times New Roman"/>
      <w:spacing w:val="0"/>
      <w:sz w:val="19"/>
    </w:rPr>
  </w:style>
  <w:style w:type="character" w:customStyle="1" w:styleId="181">
    <w:name w:val="Основной текст (18) + Курсив1"/>
    <w:uiPriority w:val="99"/>
    <w:rsid w:val="00CF2D8F"/>
    <w:rPr>
      <w:rFonts w:ascii="Times New Roman" w:hAnsi="Times New Roman"/>
      <w:i/>
      <w:spacing w:val="0"/>
      <w:sz w:val="19"/>
    </w:rPr>
  </w:style>
  <w:style w:type="character" w:customStyle="1" w:styleId="1810">
    <w:name w:val="Основной текст (18) + Полужирный1"/>
    <w:uiPriority w:val="99"/>
    <w:rsid w:val="00CF2D8F"/>
    <w:rPr>
      <w:rFonts w:ascii="Times New Roman" w:hAnsi="Times New Roman"/>
      <w:b/>
      <w:spacing w:val="0"/>
      <w:sz w:val="19"/>
    </w:rPr>
  </w:style>
  <w:style w:type="table" w:styleId="PlainTable3">
    <w:name w:val="Plain Table 3"/>
    <w:basedOn w:val="TableNormal"/>
    <w:uiPriority w:val="43"/>
    <w:rsid w:val="00A312CA"/>
    <w:pPr>
      <w:spacing w:after="0" w:line="240" w:lineRule="auto"/>
    </w:pPr>
    <w:rPr>
      <w:lang w:val="en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6">
    <w:name w:val="Grid Table 5 Dark Accent 6"/>
    <w:basedOn w:val="TableNormal"/>
    <w:uiPriority w:val="50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3-Accent4">
    <w:name w:val="Grid Table 3 Accent 4"/>
    <w:basedOn w:val="TableNormal"/>
    <w:uiPriority w:val="48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3">
    <w:name w:val="Grid Table 3"/>
    <w:basedOn w:val="TableNormal"/>
    <w:uiPriority w:val="48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2">
    <w:name w:val="Grid Table 5 Dark Accent 2"/>
    <w:basedOn w:val="TableNormal"/>
    <w:uiPriority w:val="50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ListTable5Dark-Accent6">
    <w:name w:val="List Table 5 Dark Accent 6"/>
    <w:basedOn w:val="TableNormal"/>
    <w:uiPriority w:val="50"/>
    <w:rsid w:val="00A312CA"/>
    <w:pPr>
      <w:spacing w:after="0" w:line="240" w:lineRule="auto"/>
    </w:pPr>
    <w:rPr>
      <w:color w:val="FFFFFF" w:themeColor="background1"/>
      <w:lang w:val="en-IN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2">
    <w:name w:val="Grid Table 4 Accent 2"/>
    <w:basedOn w:val="TableNormal"/>
    <w:uiPriority w:val="49"/>
    <w:rsid w:val="00A312CA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FAIMCaption">
    <w:name w:val="FAIM Caption"/>
    <w:basedOn w:val="Normal"/>
    <w:rsid w:val="004B3E6A"/>
    <w:pPr>
      <w:widowControl w:val="0"/>
      <w:autoSpaceDE w:val="0"/>
      <w:autoSpaceDN w:val="0"/>
      <w:spacing w:before="200" w:after="200" w:line="200" w:lineRule="exact"/>
      <w:jc w:val="center"/>
    </w:pPr>
    <w:rPr>
      <w:rFonts w:ascii="Times New Roman" w:eastAsia="PMingLiU" w:hAnsi="Times New Roman" w:cs="Times New Roman"/>
      <w:noProof/>
      <w:sz w:val="18"/>
      <w:szCs w:val="16"/>
      <w:lang w:eastAsia="de-DE"/>
    </w:rPr>
  </w:style>
  <w:style w:type="paragraph" w:customStyle="1" w:styleId="FAIMTextBody">
    <w:name w:val="FAIM Text Body"/>
    <w:basedOn w:val="Normal"/>
    <w:rsid w:val="004B3E6A"/>
    <w:pPr>
      <w:tabs>
        <w:tab w:val="left" w:pos="0"/>
      </w:tabs>
      <w:autoSpaceDE w:val="0"/>
      <w:autoSpaceDN w:val="0"/>
      <w:spacing w:after="120" w:line="220" w:lineRule="exact"/>
      <w:ind w:firstLine="284"/>
      <w:jc w:val="both"/>
    </w:pPr>
    <w:rPr>
      <w:rFonts w:ascii="Times New Roman" w:eastAsia="PMingLiU" w:hAnsi="Times New Roman" w:cs="Times New Roman"/>
      <w:sz w:val="20"/>
      <w:szCs w:val="20"/>
      <w:lang w:eastAsia="de-DE"/>
    </w:rPr>
  </w:style>
  <w:style w:type="paragraph" w:customStyle="1" w:styleId="FAIMSection">
    <w:name w:val="FAIM Section"/>
    <w:basedOn w:val="Normal"/>
    <w:next w:val="FAIMTextBody"/>
    <w:rsid w:val="004B3E6A"/>
    <w:pPr>
      <w:keepNext/>
      <w:widowControl w:val="0"/>
      <w:autoSpaceDE w:val="0"/>
      <w:autoSpaceDN w:val="0"/>
      <w:spacing w:before="360" w:after="240" w:line="220" w:lineRule="exact"/>
    </w:pPr>
    <w:rPr>
      <w:rFonts w:ascii="Times New Roman" w:eastAsia="PMingLiU" w:hAnsi="Times New Roman" w:cs="Times New Roman"/>
      <w:b/>
      <w:bCs/>
      <w:smallCaps/>
      <w:noProof/>
      <w:sz w:val="20"/>
      <w:szCs w:val="20"/>
      <w:lang w:eastAsia="de-DE"/>
    </w:rPr>
  </w:style>
  <w:style w:type="paragraph" w:customStyle="1" w:styleId="FAIMSubsection">
    <w:name w:val="FAIM Subsection"/>
    <w:basedOn w:val="Normal"/>
    <w:next w:val="FAIMTextBody"/>
    <w:rsid w:val="004B3E6A"/>
    <w:pPr>
      <w:widowControl w:val="0"/>
      <w:autoSpaceDE w:val="0"/>
      <w:autoSpaceDN w:val="0"/>
      <w:spacing w:before="160" w:line="220" w:lineRule="exact"/>
    </w:pPr>
    <w:rPr>
      <w:rFonts w:ascii="Times New Roman" w:eastAsia="PMingLiU" w:hAnsi="Times New Roman" w:cs="Times New Roman"/>
      <w:b/>
      <w:i/>
      <w:iCs/>
      <w:smallCaps/>
      <w:sz w:val="20"/>
      <w:szCs w:val="20"/>
      <w:lang w:eastAsia="de-DE"/>
    </w:rPr>
  </w:style>
  <w:style w:type="paragraph" w:customStyle="1" w:styleId="FAIMReferenceText">
    <w:name w:val="FAIM Reference Text"/>
    <w:basedOn w:val="Normal"/>
    <w:rsid w:val="004B3E6A"/>
    <w:pPr>
      <w:widowControl w:val="0"/>
      <w:tabs>
        <w:tab w:val="left" w:pos="450"/>
      </w:tabs>
      <w:autoSpaceDE w:val="0"/>
      <w:autoSpaceDN w:val="0"/>
      <w:spacing w:after="80" w:line="200" w:lineRule="exact"/>
      <w:ind w:left="450" w:hanging="450"/>
      <w:jc w:val="both"/>
    </w:pPr>
    <w:rPr>
      <w:rFonts w:ascii="Times New Roman" w:eastAsia="PMingLiU" w:hAnsi="Times New Roman" w:cs="Times New Roman"/>
      <w:i/>
      <w:iCs/>
      <w:sz w:val="18"/>
      <w:szCs w:val="20"/>
      <w:lang w:eastAsia="de-DE"/>
    </w:rPr>
  </w:style>
  <w:style w:type="character" w:customStyle="1" w:styleId="reference-accessdate">
    <w:name w:val="reference-accessdate"/>
    <w:basedOn w:val="DefaultParagraphFont"/>
    <w:rsid w:val="00201D02"/>
  </w:style>
  <w:style w:type="character" w:customStyle="1" w:styleId="hit1">
    <w:name w:val="hit1"/>
    <w:uiPriority w:val="99"/>
    <w:rsid w:val="004D541C"/>
    <w:rPr>
      <w:rFonts w:cs="Times New Roman"/>
      <w:color w:val="5C5C5C"/>
      <w:sz w:val="19"/>
      <w:szCs w:val="19"/>
      <w:bdr w:val="none" w:sz="0" w:space="0" w:color="auto" w:frame="1"/>
      <w:shd w:val="clear" w:color="auto" w:fill="FFFFDD"/>
      <w:vertAlign w:val="baseline"/>
    </w:rPr>
  </w:style>
  <w:style w:type="character" w:customStyle="1" w:styleId="slug-pages">
    <w:name w:val="slug-pages"/>
    <w:basedOn w:val="DefaultParagraphFont"/>
    <w:rsid w:val="00A649EB"/>
  </w:style>
  <w:style w:type="paragraph" w:customStyle="1" w:styleId="References0">
    <w:name w:val="References"/>
    <w:basedOn w:val="Normal"/>
    <w:link w:val="ReferencesChar"/>
    <w:qFormat/>
    <w:rsid w:val="00A92D51"/>
    <w:pPr>
      <w:spacing w:after="240" w:line="480" w:lineRule="auto"/>
      <w:ind w:left="709" w:hanging="709"/>
      <w:jc w:val="both"/>
    </w:pPr>
    <w:rPr>
      <w:rFonts w:asciiTheme="majorBidi" w:hAnsiTheme="majorBidi" w:cstheme="majorBidi"/>
      <w:sz w:val="24"/>
      <w:szCs w:val="24"/>
    </w:rPr>
  </w:style>
  <w:style w:type="character" w:customStyle="1" w:styleId="ReferencesChar">
    <w:name w:val="References Char"/>
    <w:basedOn w:val="DefaultParagraphFont"/>
    <w:link w:val="References0"/>
    <w:rsid w:val="00A92D51"/>
    <w:rPr>
      <w:rFonts w:asciiTheme="majorBidi" w:hAnsiTheme="majorBidi" w:cstheme="majorBidi"/>
      <w:sz w:val="24"/>
      <w:szCs w:val="24"/>
    </w:rPr>
  </w:style>
  <w:style w:type="table" w:customStyle="1" w:styleId="LightGrid1">
    <w:name w:val="Light Grid1"/>
    <w:basedOn w:val="TableNormal"/>
    <w:uiPriority w:val="62"/>
    <w:rsid w:val="0069514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para">
    <w:name w:val="para"/>
    <w:basedOn w:val="Normal"/>
    <w:rsid w:val="00491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name">
    <w:name w:val="authorname"/>
    <w:basedOn w:val="DefaultParagraphFont"/>
    <w:rsid w:val="00582144"/>
  </w:style>
  <w:style w:type="character" w:customStyle="1" w:styleId="contacticon">
    <w:name w:val="contacticon"/>
    <w:basedOn w:val="DefaultParagraphFont"/>
    <w:rsid w:val="00582144"/>
  </w:style>
  <w:style w:type="character" w:customStyle="1" w:styleId="u-sronly">
    <w:name w:val="u-sronly"/>
    <w:basedOn w:val="DefaultParagraphFont"/>
    <w:rsid w:val="00582144"/>
  </w:style>
  <w:style w:type="character" w:customStyle="1" w:styleId="articlecitation">
    <w:name w:val="articlecitation"/>
    <w:basedOn w:val="DefaultParagraphFont"/>
    <w:rsid w:val="00582144"/>
  </w:style>
  <w:style w:type="character" w:customStyle="1" w:styleId="journaltitle">
    <w:name w:val="journaltitle"/>
    <w:basedOn w:val="DefaultParagraphFont"/>
    <w:rsid w:val="00582144"/>
  </w:style>
  <w:style w:type="character" w:customStyle="1" w:styleId="articlecitationyear">
    <w:name w:val="articlecitation_year"/>
    <w:basedOn w:val="DefaultParagraphFont"/>
    <w:rsid w:val="00582144"/>
  </w:style>
  <w:style w:type="character" w:customStyle="1" w:styleId="articlecitationvolume">
    <w:name w:val="articlecitation_volume"/>
    <w:basedOn w:val="DefaultParagraphFont"/>
    <w:rsid w:val="00582144"/>
  </w:style>
  <w:style w:type="paragraph" w:customStyle="1" w:styleId="articledoi">
    <w:name w:val="articledoi"/>
    <w:basedOn w:val="Normal"/>
    <w:rsid w:val="0058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">
    <w:name w:val="copyright"/>
    <w:basedOn w:val="Normal"/>
    <w:rsid w:val="0058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story">
    <w:name w:val="history"/>
    <w:basedOn w:val="Normal"/>
    <w:rsid w:val="0058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582144"/>
  </w:style>
  <w:style w:type="character" w:customStyle="1" w:styleId="citationref">
    <w:name w:val="citationref"/>
    <w:basedOn w:val="DefaultParagraphFont"/>
    <w:rsid w:val="00582144"/>
  </w:style>
  <w:style w:type="character" w:customStyle="1" w:styleId="inlineequation">
    <w:name w:val="inlineequation"/>
    <w:basedOn w:val="DefaultParagraphFont"/>
    <w:rsid w:val="00582144"/>
  </w:style>
  <w:style w:type="character" w:customStyle="1" w:styleId="mathjaxpreview">
    <w:name w:val="mathjax_preview"/>
    <w:basedOn w:val="DefaultParagraphFont"/>
    <w:rsid w:val="00582144"/>
  </w:style>
  <w:style w:type="character" w:customStyle="1" w:styleId="mathjax">
    <w:name w:val="mathjax"/>
    <w:basedOn w:val="DefaultParagraphFont"/>
    <w:rsid w:val="00582144"/>
  </w:style>
  <w:style w:type="character" w:customStyle="1" w:styleId="math">
    <w:name w:val="math"/>
    <w:basedOn w:val="DefaultParagraphFont"/>
    <w:rsid w:val="00582144"/>
  </w:style>
  <w:style w:type="character" w:customStyle="1" w:styleId="mrow">
    <w:name w:val="mrow"/>
    <w:basedOn w:val="DefaultParagraphFont"/>
    <w:rsid w:val="00582144"/>
  </w:style>
  <w:style w:type="character" w:customStyle="1" w:styleId="semantics">
    <w:name w:val="semantics"/>
    <w:basedOn w:val="DefaultParagraphFont"/>
    <w:rsid w:val="00582144"/>
  </w:style>
  <w:style w:type="character" w:customStyle="1" w:styleId="msup">
    <w:name w:val="msup"/>
    <w:basedOn w:val="DefaultParagraphFont"/>
    <w:rsid w:val="00582144"/>
  </w:style>
  <w:style w:type="character" w:customStyle="1" w:styleId="mi">
    <w:name w:val="mi"/>
    <w:basedOn w:val="DefaultParagraphFont"/>
    <w:rsid w:val="00582144"/>
  </w:style>
  <w:style w:type="character" w:customStyle="1" w:styleId="mo">
    <w:name w:val="mo"/>
    <w:basedOn w:val="DefaultParagraphFont"/>
    <w:rsid w:val="00582144"/>
  </w:style>
  <w:style w:type="character" w:customStyle="1" w:styleId="mjxassistivemathml">
    <w:name w:val="mjx_assistive_mathml"/>
    <w:basedOn w:val="DefaultParagraphFont"/>
    <w:rsid w:val="00582144"/>
  </w:style>
  <w:style w:type="character" w:customStyle="1" w:styleId="msub">
    <w:name w:val="msub"/>
    <w:basedOn w:val="DefaultParagraphFont"/>
    <w:rsid w:val="00582144"/>
  </w:style>
  <w:style w:type="character" w:customStyle="1" w:styleId="mn">
    <w:name w:val="mn"/>
    <w:basedOn w:val="DefaultParagraphFont"/>
    <w:rsid w:val="00582144"/>
  </w:style>
  <w:style w:type="character" w:customStyle="1" w:styleId="mspace">
    <w:name w:val="mspace"/>
    <w:basedOn w:val="DefaultParagraphFont"/>
    <w:rsid w:val="00582144"/>
  </w:style>
  <w:style w:type="character" w:customStyle="1" w:styleId="mtext">
    <w:name w:val="mtext"/>
    <w:basedOn w:val="DefaultParagraphFont"/>
    <w:rsid w:val="00582144"/>
  </w:style>
  <w:style w:type="character" w:customStyle="1" w:styleId="mfrac">
    <w:name w:val="mfrac"/>
    <w:basedOn w:val="DefaultParagraphFont"/>
    <w:rsid w:val="00582144"/>
  </w:style>
  <w:style w:type="character" w:customStyle="1" w:styleId="mtable">
    <w:name w:val="mtable"/>
    <w:basedOn w:val="DefaultParagraphFont"/>
    <w:rsid w:val="00582144"/>
  </w:style>
  <w:style w:type="character" w:customStyle="1" w:styleId="mtd">
    <w:name w:val="mtd"/>
    <w:basedOn w:val="DefaultParagraphFont"/>
    <w:rsid w:val="00582144"/>
  </w:style>
  <w:style w:type="character" w:customStyle="1" w:styleId="munder">
    <w:name w:val="munder"/>
    <w:basedOn w:val="DefaultParagraphFont"/>
    <w:rsid w:val="00582144"/>
  </w:style>
  <w:style w:type="character" w:customStyle="1" w:styleId="internalref">
    <w:name w:val="internalref"/>
    <w:basedOn w:val="DefaultParagraphFont"/>
    <w:rsid w:val="00582144"/>
  </w:style>
  <w:style w:type="paragraph" w:customStyle="1" w:styleId="simplepara">
    <w:name w:val="simplepara"/>
    <w:basedOn w:val="Normal"/>
    <w:rsid w:val="0058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ccurrences">
    <w:name w:val="occurrences"/>
    <w:basedOn w:val="DefaultParagraphFont"/>
    <w:rsid w:val="00582144"/>
  </w:style>
  <w:style w:type="character" w:customStyle="1" w:styleId="occurrence">
    <w:name w:val="occurrence"/>
    <w:basedOn w:val="DefaultParagraphFont"/>
    <w:rsid w:val="00582144"/>
  </w:style>
  <w:style w:type="paragraph" w:customStyle="1" w:styleId="Abstract">
    <w:name w:val="Abstract"/>
    <w:basedOn w:val="Normal"/>
    <w:next w:val="Normal"/>
    <w:rsid w:val="00903DF6"/>
    <w:pPr>
      <w:autoSpaceDE w:val="0"/>
      <w:autoSpaceDN w:val="0"/>
      <w:spacing w:before="20" w:after="0" w:line="240" w:lineRule="auto"/>
      <w:ind w:firstLine="202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6426F"/>
  </w:style>
  <w:style w:type="numbering" w:customStyle="1" w:styleId="NoList11">
    <w:name w:val="No List11"/>
    <w:next w:val="NoList"/>
    <w:uiPriority w:val="99"/>
    <w:semiHidden/>
    <w:unhideWhenUsed/>
    <w:rsid w:val="0026426F"/>
  </w:style>
  <w:style w:type="paragraph" w:customStyle="1" w:styleId="IndexTerms">
    <w:name w:val="IndexTerms"/>
    <w:basedOn w:val="Normal"/>
    <w:next w:val="Normal"/>
    <w:rsid w:val="00631412"/>
    <w:pPr>
      <w:autoSpaceDE w:val="0"/>
      <w:autoSpaceDN w:val="0"/>
      <w:spacing w:after="0" w:line="240" w:lineRule="auto"/>
      <w:ind w:firstLine="202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ReferenceHead">
    <w:name w:val="Reference Head"/>
    <w:basedOn w:val="Heading1"/>
    <w:rsid w:val="00631412"/>
    <w:pPr>
      <w:keepLines w:val="0"/>
      <w:autoSpaceDE w:val="0"/>
      <w:autoSpaceDN w:val="0"/>
      <w:spacing w:before="240" w:after="80" w:line="240" w:lineRule="auto"/>
      <w:jc w:val="center"/>
    </w:pPr>
    <w:rPr>
      <w:rFonts w:ascii="Times New Roman" w:eastAsia="Times New Roman" w:hAnsi="Times New Roman" w:cs="Times New Roman"/>
      <w:b w:val="0"/>
      <w:smallCaps/>
      <w:color w:val="auto"/>
      <w:kern w:val="28"/>
      <w:sz w:val="20"/>
      <w:szCs w:val="20"/>
    </w:rPr>
  </w:style>
  <w:style w:type="paragraph" w:customStyle="1" w:styleId="TableCaption">
    <w:name w:val="Table Caption"/>
    <w:basedOn w:val="Normal"/>
    <w:autoRedefine/>
    <w:rsid w:val="009E292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16"/>
      <w:szCs w:val="24"/>
    </w:rPr>
  </w:style>
  <w:style w:type="paragraph" w:customStyle="1" w:styleId="figurecaption0">
    <w:name w:val="figurecaption"/>
    <w:basedOn w:val="Normal"/>
    <w:next w:val="Normal"/>
    <w:rsid w:val="009E292D"/>
    <w:pPr>
      <w:keepLines/>
      <w:spacing w:before="120" w:after="240" w:line="220" w:lineRule="atLeast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image">
    <w:name w:val="image"/>
    <w:basedOn w:val="Normal"/>
    <w:next w:val="Normal"/>
    <w:rsid w:val="009E292D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a">
    <w:name w:val="p1a"/>
    <w:basedOn w:val="Normal"/>
    <w:rsid w:val="009E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item">
    <w:name w:val="referenceitem"/>
    <w:basedOn w:val="Normal"/>
    <w:rsid w:val="009E292D"/>
    <w:pPr>
      <w:numPr>
        <w:numId w:val="22"/>
      </w:numPr>
      <w:spacing w:after="0" w:line="220" w:lineRule="atLeast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figurecaption">
    <w:name w:val="figure caption"/>
    <w:rsid w:val="009E292D"/>
    <w:pPr>
      <w:numPr>
        <w:numId w:val="23"/>
      </w:numPr>
      <w:tabs>
        <w:tab w:val="left" w:pos="533"/>
      </w:tabs>
      <w:spacing w:before="80" w:after="20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customStyle="1" w:styleId="tablehead">
    <w:name w:val="table head"/>
    <w:uiPriority w:val="99"/>
    <w:rsid w:val="009E292D"/>
    <w:pPr>
      <w:numPr>
        <w:numId w:val="24"/>
      </w:numPr>
      <w:spacing w:before="240" w:after="120" w:line="216" w:lineRule="auto"/>
      <w:jc w:val="center"/>
    </w:pPr>
    <w:rPr>
      <w:rFonts w:ascii="Times New Roman" w:eastAsia="Times New Roman" w:hAnsi="Times New Roman" w:cs="Times New Roman"/>
      <w:smallCaps/>
      <w:noProof/>
      <w:sz w:val="16"/>
      <w:szCs w:val="16"/>
    </w:rPr>
  </w:style>
  <w:style w:type="paragraph" w:customStyle="1" w:styleId="TextofPaper">
    <w:name w:val="Text of Paper"/>
    <w:basedOn w:val="Normal"/>
    <w:link w:val="TextofPaperChar"/>
    <w:rsid w:val="009E292D"/>
    <w:pPr>
      <w:keepNext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xtofPaperChar">
    <w:name w:val="Text of Paper Char"/>
    <w:link w:val="TextofPaper"/>
    <w:rsid w:val="009E292D"/>
    <w:rPr>
      <w:rFonts w:ascii="Times New Roman" w:eastAsia="Calibri" w:hAnsi="Times New Roman" w:cs="Times New Roman"/>
      <w:sz w:val="20"/>
      <w:szCs w:val="20"/>
    </w:rPr>
  </w:style>
  <w:style w:type="paragraph" w:customStyle="1" w:styleId="PaperTitle">
    <w:name w:val="Paper Title"/>
    <w:basedOn w:val="Normal"/>
    <w:link w:val="PaperTitleChar"/>
    <w:qFormat/>
    <w:rsid w:val="009E292D"/>
    <w:pPr>
      <w:spacing w:after="0" w:line="240" w:lineRule="auto"/>
      <w:jc w:val="center"/>
    </w:pPr>
    <w:rPr>
      <w:rFonts w:ascii="Swis721 Lt BT" w:eastAsia="Calibri" w:hAnsi="Swis721 Lt BT" w:cs="Times New Roman"/>
      <w:color w:val="4F81BD"/>
      <w:sz w:val="48"/>
      <w:szCs w:val="48"/>
    </w:rPr>
  </w:style>
  <w:style w:type="character" w:customStyle="1" w:styleId="PaperTitleChar">
    <w:name w:val="Paper Title Char"/>
    <w:link w:val="PaperTitle"/>
    <w:rsid w:val="009E292D"/>
    <w:rPr>
      <w:rFonts w:ascii="Swis721 Lt BT" w:eastAsia="Calibri" w:hAnsi="Swis721 Lt BT" w:cs="Times New Roman"/>
      <w:color w:val="4F81BD"/>
      <w:sz w:val="48"/>
      <w:szCs w:val="48"/>
    </w:rPr>
  </w:style>
  <w:style w:type="character" w:customStyle="1" w:styleId="shorttext">
    <w:name w:val="short_text"/>
    <w:basedOn w:val="DefaultParagraphFont"/>
    <w:rsid w:val="009E292D"/>
  </w:style>
  <w:style w:type="character" w:customStyle="1" w:styleId="alt-edited1">
    <w:name w:val="alt-edited1"/>
    <w:basedOn w:val="DefaultParagraphFont"/>
    <w:rsid w:val="009E292D"/>
    <w:rPr>
      <w:color w:val="4D90F0"/>
    </w:rPr>
  </w:style>
  <w:style w:type="paragraph" w:styleId="Revision">
    <w:name w:val="Revision"/>
    <w:hidden/>
    <w:uiPriority w:val="99"/>
    <w:semiHidden/>
    <w:rsid w:val="009E292D"/>
    <w:pPr>
      <w:spacing w:after="0" w:line="240" w:lineRule="auto"/>
    </w:pPr>
  </w:style>
  <w:style w:type="paragraph" w:customStyle="1" w:styleId="bulletlist">
    <w:name w:val="bullet list"/>
    <w:basedOn w:val="BodyText"/>
    <w:rsid w:val="000A0B54"/>
    <w:pPr>
      <w:widowControl/>
      <w:numPr>
        <w:numId w:val="25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MS Mincho" w:cs="Times New Roman"/>
      <w:spacing w:val="-1"/>
      <w:sz w:val="20"/>
      <w:szCs w:val="20"/>
    </w:rPr>
  </w:style>
  <w:style w:type="paragraph" w:customStyle="1" w:styleId="p">
    <w:name w:val="p"/>
    <w:basedOn w:val="Normal"/>
    <w:rsid w:val="00B81ABF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EndnoteReference">
    <w:name w:val="endnote reference"/>
    <w:semiHidden/>
    <w:rsid w:val="005951F6"/>
    <w:rPr>
      <w:vertAlign w:val="superscript"/>
    </w:rPr>
  </w:style>
  <w:style w:type="table" w:customStyle="1" w:styleId="LightGrid-Accent11">
    <w:name w:val="Light Grid - Accent 11"/>
    <w:basedOn w:val="TableNormal"/>
    <w:uiPriority w:val="62"/>
    <w:rsid w:val="000E00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8.wmf"/><Relationship Id="rId324" Type="http://schemas.openxmlformats.org/officeDocument/2006/relationships/image" Target="media/image152.wmf"/><Relationship Id="rId531" Type="http://schemas.openxmlformats.org/officeDocument/2006/relationships/image" Target="media/image252.wmf"/><Relationship Id="rId170" Type="http://schemas.openxmlformats.org/officeDocument/2006/relationships/oleObject" Target="embeddings/oleObject87.bin"/><Relationship Id="rId268" Type="http://schemas.openxmlformats.org/officeDocument/2006/relationships/image" Target="media/image124.wmf"/><Relationship Id="rId475" Type="http://schemas.openxmlformats.org/officeDocument/2006/relationships/image" Target="media/image224.wmf"/><Relationship Id="rId32" Type="http://schemas.openxmlformats.org/officeDocument/2006/relationships/oleObject" Target="embeddings/oleObject12.bin"/><Relationship Id="rId128" Type="http://schemas.openxmlformats.org/officeDocument/2006/relationships/image" Target="media/image56.wmf"/><Relationship Id="rId335" Type="http://schemas.openxmlformats.org/officeDocument/2006/relationships/oleObject" Target="embeddings/oleObject171.bin"/><Relationship Id="rId542" Type="http://schemas.openxmlformats.org/officeDocument/2006/relationships/oleObject" Target="embeddings/oleObject278.bin"/><Relationship Id="rId181" Type="http://schemas.openxmlformats.org/officeDocument/2006/relationships/image" Target="media/image82.wmf"/><Relationship Id="rId402" Type="http://schemas.openxmlformats.org/officeDocument/2006/relationships/oleObject" Target="embeddings/oleObject207.bin"/><Relationship Id="rId279" Type="http://schemas.openxmlformats.org/officeDocument/2006/relationships/oleObject" Target="embeddings/oleObject143.bin"/><Relationship Id="rId486" Type="http://schemas.openxmlformats.org/officeDocument/2006/relationships/oleObject" Target="embeddings/oleObject250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1.bin"/><Relationship Id="rId346" Type="http://schemas.openxmlformats.org/officeDocument/2006/relationships/oleObject" Target="embeddings/oleObject177.bin"/><Relationship Id="rId553" Type="http://schemas.openxmlformats.org/officeDocument/2006/relationships/image" Target="media/image263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image" Target="media/image194.wmf"/><Relationship Id="rId497" Type="http://schemas.openxmlformats.org/officeDocument/2006/relationships/image" Target="media/image235.wmf"/><Relationship Id="rId357" Type="http://schemas.openxmlformats.org/officeDocument/2006/relationships/image" Target="media/image166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99.wmf"/><Relationship Id="rId564" Type="http://schemas.openxmlformats.org/officeDocument/2006/relationships/footer" Target="footer1.xml"/><Relationship Id="rId424" Type="http://schemas.openxmlformats.org/officeDocument/2006/relationships/oleObject" Target="embeddings/oleObject218.bin"/><Relationship Id="rId270" Type="http://schemas.openxmlformats.org/officeDocument/2006/relationships/image" Target="media/image125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57.wmf"/><Relationship Id="rId368" Type="http://schemas.openxmlformats.org/officeDocument/2006/relationships/oleObject" Target="embeddings/oleObject190.bin"/><Relationship Id="rId172" Type="http://schemas.openxmlformats.org/officeDocument/2006/relationships/oleObject" Target="embeddings/oleObject88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205.wmf"/><Relationship Id="rId477" Type="http://schemas.openxmlformats.org/officeDocument/2006/relationships/image" Target="media/image225.wmf"/><Relationship Id="rId281" Type="http://schemas.openxmlformats.org/officeDocument/2006/relationships/oleObject" Target="embeddings/oleObject144.bin"/><Relationship Id="rId337" Type="http://schemas.openxmlformats.org/officeDocument/2006/relationships/oleObject" Target="embeddings/oleObject172.bin"/><Relationship Id="rId502" Type="http://schemas.openxmlformats.org/officeDocument/2006/relationships/oleObject" Target="embeddings/oleObject25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2.bin"/><Relationship Id="rId379" Type="http://schemas.openxmlformats.org/officeDocument/2006/relationships/image" Target="media/image177.wmf"/><Relationship Id="rId544" Type="http://schemas.openxmlformats.org/officeDocument/2006/relationships/oleObject" Target="embeddings/oleObject279.bin"/><Relationship Id="rId7" Type="http://schemas.openxmlformats.org/officeDocument/2006/relationships/endnotes" Target="endnotes.xml"/><Relationship Id="rId183" Type="http://schemas.openxmlformats.org/officeDocument/2006/relationships/image" Target="media/image83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201.bin"/><Relationship Id="rId404" Type="http://schemas.openxmlformats.org/officeDocument/2006/relationships/oleObject" Target="embeddings/oleObject208.bin"/><Relationship Id="rId446" Type="http://schemas.openxmlformats.org/officeDocument/2006/relationships/image" Target="media/image210.wmf"/><Relationship Id="rId250" Type="http://schemas.openxmlformats.org/officeDocument/2006/relationships/image" Target="media/image115.wmf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488" Type="http://schemas.openxmlformats.org/officeDocument/2006/relationships/oleObject" Target="embeddings/oleObject251.bin"/><Relationship Id="rId45" Type="http://schemas.openxmlformats.org/officeDocument/2006/relationships/image" Target="media/image19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348" Type="http://schemas.openxmlformats.org/officeDocument/2006/relationships/image" Target="media/image163.wmf"/><Relationship Id="rId513" Type="http://schemas.openxmlformats.org/officeDocument/2006/relationships/image" Target="media/image243.wmf"/><Relationship Id="rId555" Type="http://schemas.openxmlformats.org/officeDocument/2006/relationships/image" Target="media/image264.wmf"/><Relationship Id="rId152" Type="http://schemas.openxmlformats.org/officeDocument/2006/relationships/image" Target="media/image68.wmf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415" Type="http://schemas.openxmlformats.org/officeDocument/2006/relationships/image" Target="media/image195.wmf"/><Relationship Id="rId457" Type="http://schemas.openxmlformats.org/officeDocument/2006/relationships/oleObject" Target="embeddings/oleObject235.bin"/><Relationship Id="rId261" Type="http://schemas.openxmlformats.org/officeDocument/2006/relationships/oleObject" Target="embeddings/oleObject134.bin"/><Relationship Id="rId499" Type="http://schemas.openxmlformats.org/officeDocument/2006/relationships/image" Target="media/image236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2.bin"/><Relationship Id="rId359" Type="http://schemas.openxmlformats.org/officeDocument/2006/relationships/image" Target="media/image167.wmf"/><Relationship Id="rId524" Type="http://schemas.openxmlformats.org/officeDocument/2006/relationships/oleObject" Target="embeddings/oleObject269.bin"/><Relationship Id="rId566" Type="http://schemas.openxmlformats.org/officeDocument/2006/relationships/theme" Target="theme/theme1.xml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63" Type="http://schemas.openxmlformats.org/officeDocument/2006/relationships/oleObject" Target="embeddings/oleObject8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91.bin"/><Relationship Id="rId426" Type="http://schemas.openxmlformats.org/officeDocument/2006/relationships/oleObject" Target="embeddings/oleObject219.bin"/><Relationship Id="rId230" Type="http://schemas.openxmlformats.org/officeDocument/2006/relationships/oleObject" Target="embeddings/oleObject118.bin"/><Relationship Id="rId468" Type="http://schemas.openxmlformats.org/officeDocument/2006/relationships/image" Target="media/image221.wmf"/><Relationship Id="rId25" Type="http://schemas.openxmlformats.org/officeDocument/2006/relationships/image" Target="media/image10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6.wmf"/><Relationship Id="rId328" Type="http://schemas.openxmlformats.org/officeDocument/2006/relationships/image" Target="media/image154.wmf"/><Relationship Id="rId535" Type="http://schemas.openxmlformats.org/officeDocument/2006/relationships/image" Target="media/image254.wmf"/><Relationship Id="rId132" Type="http://schemas.openxmlformats.org/officeDocument/2006/relationships/image" Target="media/image58.wmf"/><Relationship Id="rId174" Type="http://schemas.openxmlformats.org/officeDocument/2006/relationships/oleObject" Target="embeddings/oleObject89.bin"/><Relationship Id="rId381" Type="http://schemas.openxmlformats.org/officeDocument/2006/relationships/image" Target="media/image178.wmf"/><Relationship Id="rId241" Type="http://schemas.openxmlformats.org/officeDocument/2006/relationships/oleObject" Target="embeddings/oleObject124.bin"/><Relationship Id="rId437" Type="http://schemas.openxmlformats.org/officeDocument/2006/relationships/image" Target="media/image206.wmf"/><Relationship Id="rId479" Type="http://schemas.openxmlformats.org/officeDocument/2006/relationships/image" Target="media/image226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45.bin"/><Relationship Id="rId339" Type="http://schemas.openxmlformats.org/officeDocument/2006/relationships/oleObject" Target="embeddings/oleObject173.bin"/><Relationship Id="rId490" Type="http://schemas.openxmlformats.org/officeDocument/2006/relationships/oleObject" Target="embeddings/oleObject252.bin"/><Relationship Id="rId504" Type="http://schemas.openxmlformats.org/officeDocument/2006/relationships/oleObject" Target="embeddings/oleObject259.bin"/><Relationship Id="rId546" Type="http://schemas.openxmlformats.org/officeDocument/2006/relationships/oleObject" Target="embeddings/oleObject280.bin"/><Relationship Id="rId78" Type="http://schemas.openxmlformats.org/officeDocument/2006/relationships/oleObject" Target="embeddings/oleObject39.bin"/><Relationship Id="rId101" Type="http://schemas.openxmlformats.org/officeDocument/2006/relationships/image" Target="media/image44.wmf"/><Relationship Id="rId143" Type="http://schemas.openxmlformats.org/officeDocument/2006/relationships/oleObject" Target="embeddings/oleObject73.bin"/><Relationship Id="rId185" Type="http://schemas.openxmlformats.org/officeDocument/2006/relationships/image" Target="media/image84.wmf"/><Relationship Id="rId350" Type="http://schemas.openxmlformats.org/officeDocument/2006/relationships/oleObject" Target="embeddings/oleObject180.bin"/><Relationship Id="rId406" Type="http://schemas.openxmlformats.org/officeDocument/2006/relationships/oleObject" Target="embeddings/oleObject209.bin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392" Type="http://schemas.openxmlformats.org/officeDocument/2006/relationships/oleObject" Target="embeddings/oleObject202.bin"/><Relationship Id="rId448" Type="http://schemas.openxmlformats.org/officeDocument/2006/relationships/image" Target="media/image211.wmf"/><Relationship Id="rId252" Type="http://schemas.openxmlformats.org/officeDocument/2006/relationships/image" Target="media/image116.wmf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image" Target="media/image244.wmf"/><Relationship Id="rId47" Type="http://schemas.openxmlformats.org/officeDocument/2006/relationships/image" Target="media/image20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7.bin"/><Relationship Id="rId154" Type="http://schemas.openxmlformats.org/officeDocument/2006/relationships/image" Target="media/image69.wmf"/><Relationship Id="rId361" Type="http://schemas.openxmlformats.org/officeDocument/2006/relationships/image" Target="media/image168.wmf"/><Relationship Id="rId557" Type="http://schemas.openxmlformats.org/officeDocument/2006/relationships/image" Target="media/image265.wmf"/><Relationship Id="rId196" Type="http://schemas.openxmlformats.org/officeDocument/2006/relationships/image" Target="media/image89.wmf"/><Relationship Id="rId417" Type="http://schemas.openxmlformats.org/officeDocument/2006/relationships/image" Target="media/image196.wmf"/><Relationship Id="rId459" Type="http://schemas.openxmlformats.org/officeDocument/2006/relationships/oleObject" Target="embeddings/oleObject23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63" Type="http://schemas.openxmlformats.org/officeDocument/2006/relationships/oleObject" Target="embeddings/oleObject135.bin"/><Relationship Id="rId319" Type="http://schemas.openxmlformats.org/officeDocument/2006/relationships/oleObject" Target="embeddings/oleObject163.bin"/><Relationship Id="rId470" Type="http://schemas.openxmlformats.org/officeDocument/2006/relationships/image" Target="media/image222.wmf"/><Relationship Id="rId526" Type="http://schemas.openxmlformats.org/officeDocument/2006/relationships/oleObject" Target="embeddings/oleObject270.bin"/><Relationship Id="rId58" Type="http://schemas.openxmlformats.org/officeDocument/2006/relationships/image" Target="media/image25.wmf"/><Relationship Id="rId123" Type="http://schemas.openxmlformats.org/officeDocument/2006/relationships/image" Target="media/image54.wmf"/><Relationship Id="rId330" Type="http://schemas.openxmlformats.org/officeDocument/2006/relationships/image" Target="media/image155.wmf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92.bin"/><Relationship Id="rId428" Type="http://schemas.openxmlformats.org/officeDocument/2006/relationships/oleObject" Target="embeddings/oleObject220.bin"/><Relationship Id="rId232" Type="http://schemas.openxmlformats.org/officeDocument/2006/relationships/oleObject" Target="embeddings/oleObject119.bin"/><Relationship Id="rId274" Type="http://schemas.openxmlformats.org/officeDocument/2006/relationships/image" Target="media/image127.wmf"/><Relationship Id="rId481" Type="http://schemas.openxmlformats.org/officeDocument/2006/relationships/image" Target="media/image227.wmf"/><Relationship Id="rId27" Type="http://schemas.openxmlformats.org/officeDocument/2006/relationships/image" Target="media/image11.wmf"/><Relationship Id="rId69" Type="http://schemas.openxmlformats.org/officeDocument/2006/relationships/image" Target="media/image29.wmf"/><Relationship Id="rId134" Type="http://schemas.openxmlformats.org/officeDocument/2006/relationships/image" Target="media/image59.wmf"/><Relationship Id="rId537" Type="http://schemas.openxmlformats.org/officeDocument/2006/relationships/image" Target="media/image255.wmf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90.bin"/><Relationship Id="rId341" Type="http://schemas.openxmlformats.org/officeDocument/2006/relationships/oleObject" Target="embeddings/oleObject174.bin"/><Relationship Id="rId383" Type="http://schemas.openxmlformats.org/officeDocument/2006/relationships/image" Target="media/image179.wmf"/><Relationship Id="rId439" Type="http://schemas.openxmlformats.org/officeDocument/2006/relationships/image" Target="media/image207.wmf"/><Relationship Id="rId201" Type="http://schemas.openxmlformats.org/officeDocument/2006/relationships/oleObject" Target="embeddings/oleObject103.bin"/><Relationship Id="rId243" Type="http://schemas.openxmlformats.org/officeDocument/2006/relationships/oleObject" Target="embeddings/oleObject125.bin"/><Relationship Id="rId285" Type="http://schemas.openxmlformats.org/officeDocument/2006/relationships/oleObject" Target="embeddings/oleObject146.bin"/><Relationship Id="rId450" Type="http://schemas.openxmlformats.org/officeDocument/2006/relationships/image" Target="media/image212.wmf"/><Relationship Id="rId506" Type="http://schemas.openxmlformats.org/officeDocument/2006/relationships/oleObject" Target="embeddings/oleObject260.bin"/><Relationship Id="rId38" Type="http://schemas.openxmlformats.org/officeDocument/2006/relationships/image" Target="media/image16.wmf"/><Relationship Id="rId103" Type="http://schemas.openxmlformats.org/officeDocument/2006/relationships/image" Target="media/image45.wmf"/><Relationship Id="rId310" Type="http://schemas.openxmlformats.org/officeDocument/2006/relationships/image" Target="media/image145.wmf"/><Relationship Id="rId492" Type="http://schemas.openxmlformats.org/officeDocument/2006/relationships/oleObject" Target="embeddings/oleObject253.bin"/><Relationship Id="rId548" Type="http://schemas.openxmlformats.org/officeDocument/2006/relationships/oleObject" Target="embeddings/oleObject281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74.bin"/><Relationship Id="rId187" Type="http://schemas.openxmlformats.org/officeDocument/2006/relationships/image" Target="media/image85.wmf"/><Relationship Id="rId352" Type="http://schemas.openxmlformats.org/officeDocument/2006/relationships/oleObject" Target="embeddings/oleObject181.bin"/><Relationship Id="rId394" Type="http://schemas.openxmlformats.org/officeDocument/2006/relationships/oleObject" Target="embeddings/oleObject203.bin"/><Relationship Id="rId408" Type="http://schemas.openxmlformats.org/officeDocument/2006/relationships/oleObject" Target="embeddings/oleObject210.bin"/><Relationship Id="rId212" Type="http://schemas.openxmlformats.org/officeDocument/2006/relationships/oleObject" Target="embeddings/oleObject109.bin"/><Relationship Id="rId254" Type="http://schemas.openxmlformats.org/officeDocument/2006/relationships/image" Target="media/image117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296" Type="http://schemas.openxmlformats.org/officeDocument/2006/relationships/image" Target="media/image138.wmf"/><Relationship Id="rId461" Type="http://schemas.openxmlformats.org/officeDocument/2006/relationships/oleObject" Target="embeddings/oleObject237.bin"/><Relationship Id="rId517" Type="http://schemas.openxmlformats.org/officeDocument/2006/relationships/image" Target="media/image245.wmf"/><Relationship Id="rId559" Type="http://schemas.openxmlformats.org/officeDocument/2006/relationships/image" Target="media/image266.wmf"/><Relationship Id="rId60" Type="http://schemas.openxmlformats.org/officeDocument/2006/relationships/image" Target="media/image26.wmf"/><Relationship Id="rId156" Type="http://schemas.openxmlformats.org/officeDocument/2006/relationships/image" Target="media/image70.wmf"/><Relationship Id="rId198" Type="http://schemas.openxmlformats.org/officeDocument/2006/relationships/image" Target="media/image90.wmf"/><Relationship Id="rId321" Type="http://schemas.openxmlformats.org/officeDocument/2006/relationships/oleObject" Target="embeddings/oleObject164.bin"/><Relationship Id="rId363" Type="http://schemas.openxmlformats.org/officeDocument/2006/relationships/image" Target="media/image169.wmf"/><Relationship Id="rId419" Type="http://schemas.openxmlformats.org/officeDocument/2006/relationships/image" Target="media/image197.wmf"/><Relationship Id="rId223" Type="http://schemas.openxmlformats.org/officeDocument/2006/relationships/image" Target="media/image102.wmf"/><Relationship Id="rId430" Type="http://schemas.openxmlformats.org/officeDocument/2006/relationships/oleObject" Target="embeddings/oleObject221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6.bin"/><Relationship Id="rId472" Type="http://schemas.openxmlformats.org/officeDocument/2006/relationships/oleObject" Target="embeddings/oleObject243.bin"/><Relationship Id="rId528" Type="http://schemas.openxmlformats.org/officeDocument/2006/relationships/oleObject" Target="embeddings/oleObject271.bin"/><Relationship Id="rId125" Type="http://schemas.openxmlformats.org/officeDocument/2006/relationships/oleObject" Target="embeddings/oleObject64.bin"/><Relationship Id="rId167" Type="http://schemas.openxmlformats.org/officeDocument/2006/relationships/oleObject" Target="embeddings/oleObject85.bin"/><Relationship Id="rId332" Type="http://schemas.openxmlformats.org/officeDocument/2006/relationships/image" Target="media/image156.wmf"/><Relationship Id="rId374" Type="http://schemas.openxmlformats.org/officeDocument/2006/relationships/oleObject" Target="embeddings/oleObject193.bin"/><Relationship Id="rId71" Type="http://schemas.openxmlformats.org/officeDocument/2006/relationships/oleObject" Target="embeddings/oleObject35.bin"/><Relationship Id="rId234" Type="http://schemas.openxmlformats.org/officeDocument/2006/relationships/oleObject" Target="embeddings/oleObject12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28.wmf"/><Relationship Id="rId441" Type="http://schemas.openxmlformats.org/officeDocument/2006/relationships/image" Target="media/image208.wmf"/><Relationship Id="rId483" Type="http://schemas.openxmlformats.org/officeDocument/2006/relationships/image" Target="media/image228.wmf"/><Relationship Id="rId539" Type="http://schemas.openxmlformats.org/officeDocument/2006/relationships/image" Target="media/image256.wmf"/><Relationship Id="rId40" Type="http://schemas.openxmlformats.org/officeDocument/2006/relationships/image" Target="media/image17.wmf"/><Relationship Id="rId136" Type="http://schemas.openxmlformats.org/officeDocument/2006/relationships/image" Target="media/image60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4.bin"/><Relationship Id="rId343" Type="http://schemas.openxmlformats.org/officeDocument/2006/relationships/oleObject" Target="embeddings/oleObject175.bin"/><Relationship Id="rId550" Type="http://schemas.openxmlformats.org/officeDocument/2006/relationships/oleObject" Target="embeddings/oleObject282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04.bin"/><Relationship Id="rId385" Type="http://schemas.openxmlformats.org/officeDocument/2006/relationships/image" Target="media/image180.wmf"/><Relationship Id="rId245" Type="http://schemas.openxmlformats.org/officeDocument/2006/relationships/oleObject" Target="embeddings/oleObject126.bin"/><Relationship Id="rId287" Type="http://schemas.openxmlformats.org/officeDocument/2006/relationships/oleObject" Target="embeddings/oleObject147.bin"/><Relationship Id="rId410" Type="http://schemas.openxmlformats.org/officeDocument/2006/relationships/oleObject" Target="embeddings/oleObject211.bin"/><Relationship Id="rId452" Type="http://schemas.openxmlformats.org/officeDocument/2006/relationships/image" Target="media/image213.wmf"/><Relationship Id="rId494" Type="http://schemas.openxmlformats.org/officeDocument/2006/relationships/oleObject" Target="embeddings/oleObject254.bin"/><Relationship Id="rId508" Type="http://schemas.openxmlformats.org/officeDocument/2006/relationships/oleObject" Target="embeddings/oleObject261.bin"/><Relationship Id="rId105" Type="http://schemas.openxmlformats.org/officeDocument/2006/relationships/image" Target="media/image46.wmf"/><Relationship Id="rId147" Type="http://schemas.openxmlformats.org/officeDocument/2006/relationships/oleObject" Target="embeddings/oleObject75.bin"/><Relationship Id="rId312" Type="http://schemas.openxmlformats.org/officeDocument/2006/relationships/image" Target="media/image146.wmf"/><Relationship Id="rId354" Type="http://schemas.openxmlformats.org/officeDocument/2006/relationships/oleObject" Target="embeddings/oleObject183.bin"/><Relationship Id="rId51" Type="http://schemas.openxmlformats.org/officeDocument/2006/relationships/image" Target="media/image22.wmf"/><Relationship Id="rId93" Type="http://schemas.openxmlformats.org/officeDocument/2006/relationships/image" Target="media/image40.wmf"/><Relationship Id="rId189" Type="http://schemas.openxmlformats.org/officeDocument/2006/relationships/image" Target="media/image86.wmf"/><Relationship Id="rId396" Type="http://schemas.openxmlformats.org/officeDocument/2006/relationships/oleObject" Target="embeddings/oleObject204.bin"/><Relationship Id="rId561" Type="http://schemas.openxmlformats.org/officeDocument/2006/relationships/image" Target="media/image267.wmf"/><Relationship Id="rId214" Type="http://schemas.openxmlformats.org/officeDocument/2006/relationships/oleObject" Target="embeddings/oleObject110.bin"/><Relationship Id="rId256" Type="http://schemas.openxmlformats.org/officeDocument/2006/relationships/image" Target="media/image118.wmf"/><Relationship Id="rId298" Type="http://schemas.openxmlformats.org/officeDocument/2006/relationships/image" Target="media/image139.wmf"/><Relationship Id="rId421" Type="http://schemas.openxmlformats.org/officeDocument/2006/relationships/image" Target="media/image198.wmf"/><Relationship Id="rId463" Type="http://schemas.openxmlformats.org/officeDocument/2006/relationships/oleObject" Target="embeddings/oleObject238.bin"/><Relationship Id="rId519" Type="http://schemas.openxmlformats.org/officeDocument/2006/relationships/image" Target="media/image246.wmf"/><Relationship Id="rId116" Type="http://schemas.openxmlformats.org/officeDocument/2006/relationships/oleObject" Target="embeddings/oleObject59.bin"/><Relationship Id="rId158" Type="http://schemas.openxmlformats.org/officeDocument/2006/relationships/image" Target="media/image71.wmf"/><Relationship Id="rId323" Type="http://schemas.openxmlformats.org/officeDocument/2006/relationships/oleObject" Target="embeddings/oleObject165.bin"/><Relationship Id="rId530" Type="http://schemas.openxmlformats.org/officeDocument/2006/relationships/oleObject" Target="embeddings/oleObject272.bin"/><Relationship Id="rId20" Type="http://schemas.openxmlformats.org/officeDocument/2006/relationships/oleObject" Target="embeddings/oleObject6.bin"/><Relationship Id="rId62" Type="http://schemas.openxmlformats.org/officeDocument/2006/relationships/image" Target="media/image27.wmf"/><Relationship Id="rId365" Type="http://schemas.openxmlformats.org/officeDocument/2006/relationships/image" Target="media/image170.wmf"/><Relationship Id="rId225" Type="http://schemas.openxmlformats.org/officeDocument/2006/relationships/image" Target="media/image103.wmf"/><Relationship Id="rId267" Type="http://schemas.openxmlformats.org/officeDocument/2006/relationships/oleObject" Target="embeddings/oleObject137.bin"/><Relationship Id="rId432" Type="http://schemas.openxmlformats.org/officeDocument/2006/relationships/oleObject" Target="embeddings/oleObject222.bin"/><Relationship Id="rId474" Type="http://schemas.openxmlformats.org/officeDocument/2006/relationships/oleObject" Target="embeddings/oleObject244.bin"/><Relationship Id="rId127" Type="http://schemas.openxmlformats.org/officeDocument/2006/relationships/oleObject" Target="embeddings/oleObject65.bin"/><Relationship Id="rId31" Type="http://schemas.openxmlformats.org/officeDocument/2006/relationships/image" Target="media/image13.wmf"/><Relationship Id="rId73" Type="http://schemas.openxmlformats.org/officeDocument/2006/relationships/oleObject" Target="embeddings/oleObject36.bin"/><Relationship Id="rId169" Type="http://schemas.openxmlformats.org/officeDocument/2006/relationships/image" Target="media/image76.wmf"/><Relationship Id="rId334" Type="http://schemas.openxmlformats.org/officeDocument/2006/relationships/image" Target="media/image157.wmf"/><Relationship Id="rId376" Type="http://schemas.openxmlformats.org/officeDocument/2006/relationships/oleObject" Target="embeddings/oleObject194.bin"/><Relationship Id="rId541" Type="http://schemas.openxmlformats.org/officeDocument/2006/relationships/image" Target="media/image257.wmf"/><Relationship Id="rId4" Type="http://schemas.openxmlformats.org/officeDocument/2006/relationships/settings" Target="settings.xml"/><Relationship Id="rId180" Type="http://schemas.openxmlformats.org/officeDocument/2006/relationships/oleObject" Target="embeddings/oleObject92.bin"/><Relationship Id="rId236" Type="http://schemas.openxmlformats.org/officeDocument/2006/relationships/oleObject" Target="embeddings/oleObject121.bin"/><Relationship Id="rId278" Type="http://schemas.openxmlformats.org/officeDocument/2006/relationships/image" Target="media/image129.wmf"/><Relationship Id="rId401" Type="http://schemas.openxmlformats.org/officeDocument/2006/relationships/image" Target="media/image188.wmf"/><Relationship Id="rId443" Type="http://schemas.openxmlformats.org/officeDocument/2006/relationships/image" Target="media/image209.wmf"/><Relationship Id="rId303" Type="http://schemas.openxmlformats.org/officeDocument/2006/relationships/oleObject" Target="embeddings/oleObject155.bin"/><Relationship Id="rId485" Type="http://schemas.openxmlformats.org/officeDocument/2006/relationships/image" Target="media/image22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1.wmf"/><Relationship Id="rId345" Type="http://schemas.openxmlformats.org/officeDocument/2006/relationships/oleObject" Target="embeddings/oleObject176.bin"/><Relationship Id="rId387" Type="http://schemas.openxmlformats.org/officeDocument/2006/relationships/image" Target="media/image181.wmf"/><Relationship Id="rId510" Type="http://schemas.openxmlformats.org/officeDocument/2006/relationships/oleObject" Target="embeddings/oleObject262.bin"/><Relationship Id="rId552" Type="http://schemas.openxmlformats.org/officeDocument/2006/relationships/oleObject" Target="embeddings/oleObject283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7.bin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48.bin"/><Relationship Id="rId454" Type="http://schemas.openxmlformats.org/officeDocument/2006/relationships/image" Target="media/image214.wmf"/><Relationship Id="rId496" Type="http://schemas.openxmlformats.org/officeDocument/2006/relationships/oleObject" Target="embeddings/oleObject255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6.bin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4.bin"/><Relationship Id="rId398" Type="http://schemas.openxmlformats.org/officeDocument/2006/relationships/oleObject" Target="embeddings/oleObject205.bin"/><Relationship Id="rId521" Type="http://schemas.openxmlformats.org/officeDocument/2006/relationships/image" Target="media/image247.wmf"/><Relationship Id="rId563" Type="http://schemas.openxmlformats.org/officeDocument/2006/relationships/header" Target="header1.xml"/><Relationship Id="rId95" Type="http://schemas.openxmlformats.org/officeDocument/2006/relationships/image" Target="media/image41.wmf"/><Relationship Id="rId160" Type="http://schemas.openxmlformats.org/officeDocument/2006/relationships/image" Target="media/image72.wmf"/><Relationship Id="rId216" Type="http://schemas.openxmlformats.org/officeDocument/2006/relationships/oleObject" Target="embeddings/oleObject111.bin"/><Relationship Id="rId423" Type="http://schemas.openxmlformats.org/officeDocument/2006/relationships/image" Target="media/image199.wmf"/><Relationship Id="rId258" Type="http://schemas.openxmlformats.org/officeDocument/2006/relationships/image" Target="media/image119.wmf"/><Relationship Id="rId465" Type="http://schemas.openxmlformats.org/officeDocument/2006/relationships/oleObject" Target="embeddings/oleObject239.bin"/><Relationship Id="rId22" Type="http://schemas.openxmlformats.org/officeDocument/2006/relationships/oleObject" Target="embeddings/oleObject7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6.bin"/><Relationship Id="rId367" Type="http://schemas.openxmlformats.org/officeDocument/2006/relationships/image" Target="media/image171.wmf"/><Relationship Id="rId532" Type="http://schemas.openxmlformats.org/officeDocument/2006/relationships/oleObject" Target="embeddings/oleObject273.bin"/><Relationship Id="rId171" Type="http://schemas.openxmlformats.org/officeDocument/2006/relationships/image" Target="media/image77.wmf"/><Relationship Id="rId227" Type="http://schemas.openxmlformats.org/officeDocument/2006/relationships/image" Target="media/image104.wmf"/><Relationship Id="rId269" Type="http://schemas.openxmlformats.org/officeDocument/2006/relationships/oleObject" Target="embeddings/oleObject138.bin"/><Relationship Id="rId434" Type="http://schemas.openxmlformats.org/officeDocument/2006/relationships/oleObject" Target="embeddings/oleObject223.bin"/><Relationship Id="rId476" Type="http://schemas.openxmlformats.org/officeDocument/2006/relationships/oleObject" Target="embeddings/oleObject24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6.bin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501" Type="http://schemas.openxmlformats.org/officeDocument/2006/relationships/image" Target="media/image237.wmf"/><Relationship Id="rId543" Type="http://schemas.openxmlformats.org/officeDocument/2006/relationships/image" Target="media/image258.wmf"/><Relationship Id="rId75" Type="http://schemas.openxmlformats.org/officeDocument/2006/relationships/image" Target="media/image31.wmf"/><Relationship Id="rId140" Type="http://schemas.openxmlformats.org/officeDocument/2006/relationships/image" Target="media/image62.wmf"/><Relationship Id="rId182" Type="http://schemas.openxmlformats.org/officeDocument/2006/relationships/oleObject" Target="embeddings/oleObject93.bin"/><Relationship Id="rId378" Type="http://schemas.openxmlformats.org/officeDocument/2006/relationships/oleObject" Target="embeddings/oleObject195.bin"/><Relationship Id="rId403" Type="http://schemas.openxmlformats.org/officeDocument/2006/relationships/image" Target="media/image18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445" Type="http://schemas.openxmlformats.org/officeDocument/2006/relationships/oleObject" Target="embeddings/oleObject229.bin"/><Relationship Id="rId487" Type="http://schemas.openxmlformats.org/officeDocument/2006/relationships/image" Target="media/image230.wmf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6.bin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26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7.bin"/><Relationship Id="rId389" Type="http://schemas.openxmlformats.org/officeDocument/2006/relationships/image" Target="media/image182.wmf"/><Relationship Id="rId554" Type="http://schemas.openxmlformats.org/officeDocument/2006/relationships/oleObject" Target="embeddings/oleObject284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oleObject" Target="embeddings/oleObject128.bin"/><Relationship Id="rId414" Type="http://schemas.openxmlformats.org/officeDocument/2006/relationships/oleObject" Target="embeddings/oleObject213.bin"/><Relationship Id="rId456" Type="http://schemas.openxmlformats.org/officeDocument/2006/relationships/image" Target="media/image215.wmf"/><Relationship Id="rId498" Type="http://schemas.openxmlformats.org/officeDocument/2006/relationships/oleObject" Target="embeddings/oleObject25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23" Type="http://schemas.openxmlformats.org/officeDocument/2006/relationships/image" Target="media/image248.wmf"/><Relationship Id="rId55" Type="http://schemas.openxmlformats.org/officeDocument/2006/relationships/image" Target="media/image24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5.bin"/><Relationship Id="rId565" Type="http://schemas.openxmlformats.org/officeDocument/2006/relationships/fontTable" Target="fontTable.xml"/><Relationship Id="rId162" Type="http://schemas.openxmlformats.org/officeDocument/2006/relationships/image" Target="media/image73.wmf"/><Relationship Id="rId218" Type="http://schemas.openxmlformats.org/officeDocument/2006/relationships/oleObject" Target="embeddings/oleObject112.bin"/><Relationship Id="rId425" Type="http://schemas.openxmlformats.org/officeDocument/2006/relationships/image" Target="media/image200.wmf"/><Relationship Id="rId467" Type="http://schemas.openxmlformats.org/officeDocument/2006/relationships/oleObject" Target="embeddings/oleObject240.bin"/><Relationship Id="rId271" Type="http://schemas.openxmlformats.org/officeDocument/2006/relationships/oleObject" Target="embeddings/oleObject139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67.bin"/><Relationship Id="rId369" Type="http://schemas.openxmlformats.org/officeDocument/2006/relationships/image" Target="media/image172.wmf"/><Relationship Id="rId534" Type="http://schemas.openxmlformats.org/officeDocument/2006/relationships/oleObject" Target="embeddings/oleObject274.bin"/><Relationship Id="rId173" Type="http://schemas.openxmlformats.org/officeDocument/2006/relationships/image" Target="media/image78.wmf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6.bin"/><Relationship Id="rId436" Type="http://schemas.openxmlformats.org/officeDocument/2006/relationships/oleObject" Target="embeddings/oleObject224.bin"/><Relationship Id="rId240" Type="http://schemas.openxmlformats.org/officeDocument/2006/relationships/oleObject" Target="embeddings/oleObject123.bin"/><Relationship Id="rId478" Type="http://schemas.openxmlformats.org/officeDocument/2006/relationships/oleObject" Target="embeddings/oleObject246.bin"/><Relationship Id="rId35" Type="http://schemas.openxmlformats.org/officeDocument/2006/relationships/image" Target="media/image15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503" Type="http://schemas.openxmlformats.org/officeDocument/2006/relationships/image" Target="media/image238.wmf"/><Relationship Id="rId545" Type="http://schemas.openxmlformats.org/officeDocument/2006/relationships/image" Target="media/image259.wmf"/><Relationship Id="rId8" Type="http://schemas.openxmlformats.org/officeDocument/2006/relationships/image" Target="media/image1.png"/><Relationship Id="rId142" Type="http://schemas.openxmlformats.org/officeDocument/2006/relationships/image" Target="media/image63.wmf"/><Relationship Id="rId184" Type="http://schemas.openxmlformats.org/officeDocument/2006/relationships/oleObject" Target="embeddings/oleObject94.bin"/><Relationship Id="rId391" Type="http://schemas.openxmlformats.org/officeDocument/2006/relationships/image" Target="media/image183.wmf"/><Relationship Id="rId405" Type="http://schemas.openxmlformats.org/officeDocument/2006/relationships/image" Target="media/image190.wmf"/><Relationship Id="rId447" Type="http://schemas.openxmlformats.org/officeDocument/2006/relationships/oleObject" Target="embeddings/oleObject230.bin"/><Relationship Id="rId251" Type="http://schemas.openxmlformats.org/officeDocument/2006/relationships/oleObject" Target="embeddings/oleObject129.bin"/><Relationship Id="rId489" Type="http://schemas.openxmlformats.org/officeDocument/2006/relationships/image" Target="media/image231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349" Type="http://schemas.openxmlformats.org/officeDocument/2006/relationships/oleObject" Target="embeddings/oleObject179.bin"/><Relationship Id="rId514" Type="http://schemas.openxmlformats.org/officeDocument/2006/relationships/oleObject" Target="embeddings/oleObject264.bin"/><Relationship Id="rId556" Type="http://schemas.openxmlformats.org/officeDocument/2006/relationships/oleObject" Target="embeddings/oleObject285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48.wmf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186.bin"/><Relationship Id="rId416" Type="http://schemas.openxmlformats.org/officeDocument/2006/relationships/oleObject" Target="embeddings/oleObject214.bin"/><Relationship Id="rId220" Type="http://schemas.openxmlformats.org/officeDocument/2006/relationships/oleObject" Target="embeddings/oleObject113.bin"/><Relationship Id="rId458" Type="http://schemas.openxmlformats.org/officeDocument/2006/relationships/image" Target="media/image216.wmf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525" Type="http://schemas.openxmlformats.org/officeDocument/2006/relationships/image" Target="media/image249.wmf"/><Relationship Id="rId99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164" Type="http://schemas.openxmlformats.org/officeDocument/2006/relationships/image" Target="media/image74.wmf"/><Relationship Id="rId371" Type="http://schemas.openxmlformats.org/officeDocument/2006/relationships/image" Target="media/image173.wmf"/><Relationship Id="rId427" Type="http://schemas.openxmlformats.org/officeDocument/2006/relationships/image" Target="media/image201.wmf"/><Relationship Id="rId469" Type="http://schemas.openxmlformats.org/officeDocument/2006/relationships/oleObject" Target="embeddings/oleObject24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06.wmf"/><Relationship Id="rId273" Type="http://schemas.openxmlformats.org/officeDocument/2006/relationships/oleObject" Target="embeddings/oleObject140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7.bin"/><Relationship Id="rId536" Type="http://schemas.openxmlformats.org/officeDocument/2006/relationships/oleObject" Target="embeddings/oleObject275.bin"/><Relationship Id="rId68" Type="http://schemas.openxmlformats.org/officeDocument/2006/relationships/oleObject" Target="embeddings/oleObject33.bin"/><Relationship Id="rId133" Type="http://schemas.openxmlformats.org/officeDocument/2006/relationships/oleObject" Target="embeddings/oleObject68.bin"/><Relationship Id="rId175" Type="http://schemas.openxmlformats.org/officeDocument/2006/relationships/image" Target="media/image79.wmf"/><Relationship Id="rId340" Type="http://schemas.openxmlformats.org/officeDocument/2006/relationships/image" Target="media/image160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7.bin"/><Relationship Id="rId438" Type="http://schemas.openxmlformats.org/officeDocument/2006/relationships/oleObject" Target="embeddings/oleObject225.bin"/><Relationship Id="rId242" Type="http://schemas.openxmlformats.org/officeDocument/2006/relationships/image" Target="media/image111.wmf"/><Relationship Id="rId284" Type="http://schemas.openxmlformats.org/officeDocument/2006/relationships/image" Target="media/image132.wmf"/><Relationship Id="rId491" Type="http://schemas.openxmlformats.org/officeDocument/2006/relationships/image" Target="media/image232.wmf"/><Relationship Id="rId505" Type="http://schemas.openxmlformats.org/officeDocument/2006/relationships/image" Target="media/image239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1.bin"/><Relationship Id="rId144" Type="http://schemas.openxmlformats.org/officeDocument/2006/relationships/image" Target="media/image64.wmf"/><Relationship Id="rId547" Type="http://schemas.openxmlformats.org/officeDocument/2006/relationships/image" Target="media/image260.wmf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95.bin"/><Relationship Id="rId351" Type="http://schemas.openxmlformats.org/officeDocument/2006/relationships/image" Target="media/image164.wmf"/><Relationship Id="rId393" Type="http://schemas.openxmlformats.org/officeDocument/2006/relationships/image" Target="media/image184.wmf"/><Relationship Id="rId407" Type="http://schemas.openxmlformats.org/officeDocument/2006/relationships/image" Target="media/image191.wmf"/><Relationship Id="rId449" Type="http://schemas.openxmlformats.org/officeDocument/2006/relationships/oleObject" Target="embeddings/oleObject231.bin"/><Relationship Id="rId211" Type="http://schemas.openxmlformats.org/officeDocument/2006/relationships/oleObject" Target="embeddings/oleObject108.bin"/><Relationship Id="rId253" Type="http://schemas.openxmlformats.org/officeDocument/2006/relationships/oleObject" Target="embeddings/oleObject130.bin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460" Type="http://schemas.openxmlformats.org/officeDocument/2006/relationships/image" Target="media/image217.wmf"/><Relationship Id="rId516" Type="http://schemas.openxmlformats.org/officeDocument/2006/relationships/oleObject" Target="embeddings/oleObject265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49.wmf"/><Relationship Id="rId320" Type="http://schemas.openxmlformats.org/officeDocument/2006/relationships/image" Target="media/image150.wmf"/><Relationship Id="rId558" Type="http://schemas.openxmlformats.org/officeDocument/2006/relationships/oleObject" Target="embeddings/oleObject286.bin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1.bin"/><Relationship Id="rId362" Type="http://schemas.openxmlformats.org/officeDocument/2006/relationships/oleObject" Target="embeddings/oleObject187.bin"/><Relationship Id="rId418" Type="http://schemas.openxmlformats.org/officeDocument/2006/relationships/oleObject" Target="embeddings/oleObject215.bin"/><Relationship Id="rId222" Type="http://schemas.openxmlformats.org/officeDocument/2006/relationships/oleObject" Target="embeddings/oleObject114.bin"/><Relationship Id="rId264" Type="http://schemas.openxmlformats.org/officeDocument/2006/relationships/image" Target="media/image122.wmf"/><Relationship Id="rId471" Type="http://schemas.openxmlformats.org/officeDocument/2006/relationships/oleObject" Target="embeddings/oleObject242.bin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3.bin"/><Relationship Id="rId527" Type="http://schemas.openxmlformats.org/officeDocument/2006/relationships/image" Target="media/image250.wmf"/><Relationship Id="rId70" Type="http://schemas.openxmlformats.org/officeDocument/2006/relationships/oleObject" Target="embeddings/oleObject34.bin"/><Relationship Id="rId166" Type="http://schemas.openxmlformats.org/officeDocument/2006/relationships/image" Target="media/image75.wmf"/><Relationship Id="rId331" Type="http://schemas.openxmlformats.org/officeDocument/2006/relationships/oleObject" Target="embeddings/oleObject169.bin"/><Relationship Id="rId373" Type="http://schemas.openxmlformats.org/officeDocument/2006/relationships/image" Target="media/image174.wmf"/><Relationship Id="rId429" Type="http://schemas.openxmlformats.org/officeDocument/2006/relationships/image" Target="media/image202.wmf"/><Relationship Id="rId1" Type="http://schemas.openxmlformats.org/officeDocument/2006/relationships/customXml" Target="../customXml/item1.xml"/><Relationship Id="rId233" Type="http://schemas.openxmlformats.org/officeDocument/2006/relationships/image" Target="media/image107.wmf"/><Relationship Id="rId440" Type="http://schemas.openxmlformats.org/officeDocument/2006/relationships/oleObject" Target="embeddings/oleObject226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41.bin"/><Relationship Id="rId300" Type="http://schemas.openxmlformats.org/officeDocument/2006/relationships/image" Target="media/image140.wmf"/><Relationship Id="rId482" Type="http://schemas.openxmlformats.org/officeDocument/2006/relationships/oleObject" Target="embeddings/oleObject248.bin"/><Relationship Id="rId538" Type="http://schemas.openxmlformats.org/officeDocument/2006/relationships/oleObject" Target="embeddings/oleObject276.bin"/><Relationship Id="rId81" Type="http://schemas.openxmlformats.org/officeDocument/2006/relationships/image" Target="media/image34.wmf"/><Relationship Id="rId135" Type="http://schemas.openxmlformats.org/officeDocument/2006/relationships/oleObject" Target="embeddings/oleObject69.bin"/><Relationship Id="rId177" Type="http://schemas.openxmlformats.org/officeDocument/2006/relationships/image" Target="media/image80.wmf"/><Relationship Id="rId342" Type="http://schemas.openxmlformats.org/officeDocument/2006/relationships/image" Target="media/image161.wmf"/><Relationship Id="rId384" Type="http://schemas.openxmlformats.org/officeDocument/2006/relationships/oleObject" Target="embeddings/oleObject198.bin"/><Relationship Id="rId202" Type="http://schemas.openxmlformats.org/officeDocument/2006/relationships/image" Target="media/image92.wmf"/><Relationship Id="rId244" Type="http://schemas.openxmlformats.org/officeDocument/2006/relationships/image" Target="media/image112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33.wmf"/><Relationship Id="rId451" Type="http://schemas.openxmlformats.org/officeDocument/2006/relationships/oleObject" Target="embeddings/oleObject232.bin"/><Relationship Id="rId493" Type="http://schemas.openxmlformats.org/officeDocument/2006/relationships/image" Target="media/image233.wmf"/><Relationship Id="rId507" Type="http://schemas.openxmlformats.org/officeDocument/2006/relationships/image" Target="media/image240.wmf"/><Relationship Id="rId549" Type="http://schemas.openxmlformats.org/officeDocument/2006/relationships/image" Target="media/image26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46" Type="http://schemas.openxmlformats.org/officeDocument/2006/relationships/image" Target="media/image65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82.bin"/><Relationship Id="rId395" Type="http://schemas.openxmlformats.org/officeDocument/2006/relationships/image" Target="media/image185.wmf"/><Relationship Id="rId409" Type="http://schemas.openxmlformats.org/officeDocument/2006/relationships/image" Target="media/image192.wmf"/><Relationship Id="rId560" Type="http://schemas.openxmlformats.org/officeDocument/2006/relationships/oleObject" Target="embeddings/oleObject287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97.wmf"/><Relationship Id="rId420" Type="http://schemas.openxmlformats.org/officeDocument/2006/relationships/oleObject" Target="embeddings/oleObject216.bin"/><Relationship Id="rId255" Type="http://schemas.openxmlformats.org/officeDocument/2006/relationships/oleObject" Target="embeddings/oleObject131.bin"/><Relationship Id="rId297" Type="http://schemas.openxmlformats.org/officeDocument/2006/relationships/oleObject" Target="embeddings/oleObject152.bin"/><Relationship Id="rId462" Type="http://schemas.openxmlformats.org/officeDocument/2006/relationships/image" Target="media/image218.wmf"/><Relationship Id="rId518" Type="http://schemas.openxmlformats.org/officeDocument/2006/relationships/oleObject" Target="embeddings/oleObject266.bin"/><Relationship Id="rId115" Type="http://schemas.openxmlformats.org/officeDocument/2006/relationships/image" Target="media/image50.wmf"/><Relationship Id="rId157" Type="http://schemas.openxmlformats.org/officeDocument/2006/relationships/oleObject" Target="embeddings/oleObject80.bin"/><Relationship Id="rId322" Type="http://schemas.openxmlformats.org/officeDocument/2006/relationships/image" Target="media/image151.wmf"/><Relationship Id="rId364" Type="http://schemas.openxmlformats.org/officeDocument/2006/relationships/oleObject" Target="embeddings/oleObject188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66" Type="http://schemas.openxmlformats.org/officeDocument/2006/relationships/image" Target="media/image123.wmf"/><Relationship Id="rId431" Type="http://schemas.openxmlformats.org/officeDocument/2006/relationships/image" Target="media/image203.wmf"/><Relationship Id="rId473" Type="http://schemas.openxmlformats.org/officeDocument/2006/relationships/image" Target="media/image223.wmf"/><Relationship Id="rId529" Type="http://schemas.openxmlformats.org/officeDocument/2006/relationships/image" Target="media/image251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55.wmf"/><Relationship Id="rId168" Type="http://schemas.openxmlformats.org/officeDocument/2006/relationships/oleObject" Target="embeddings/oleObject86.bin"/><Relationship Id="rId333" Type="http://schemas.openxmlformats.org/officeDocument/2006/relationships/oleObject" Target="embeddings/oleObject170.bin"/><Relationship Id="rId540" Type="http://schemas.openxmlformats.org/officeDocument/2006/relationships/oleObject" Target="embeddings/oleObject277.bin"/><Relationship Id="rId72" Type="http://schemas.openxmlformats.org/officeDocument/2006/relationships/image" Target="media/image30.wmf"/><Relationship Id="rId375" Type="http://schemas.openxmlformats.org/officeDocument/2006/relationships/image" Target="media/image175.wmf"/><Relationship Id="rId3" Type="http://schemas.openxmlformats.org/officeDocument/2006/relationships/styles" Target="styles.xml"/><Relationship Id="rId235" Type="http://schemas.openxmlformats.org/officeDocument/2006/relationships/image" Target="media/image108.wmf"/><Relationship Id="rId277" Type="http://schemas.openxmlformats.org/officeDocument/2006/relationships/oleObject" Target="embeddings/oleObject142.bin"/><Relationship Id="rId400" Type="http://schemas.openxmlformats.org/officeDocument/2006/relationships/oleObject" Target="embeddings/oleObject206.bin"/><Relationship Id="rId442" Type="http://schemas.openxmlformats.org/officeDocument/2006/relationships/oleObject" Target="embeddings/oleObject227.bin"/><Relationship Id="rId484" Type="http://schemas.openxmlformats.org/officeDocument/2006/relationships/oleObject" Target="embeddings/oleObject249.bin"/><Relationship Id="rId137" Type="http://schemas.openxmlformats.org/officeDocument/2006/relationships/oleObject" Target="embeddings/oleObject70.bin"/><Relationship Id="rId302" Type="http://schemas.openxmlformats.org/officeDocument/2006/relationships/image" Target="media/image141.wmf"/><Relationship Id="rId344" Type="http://schemas.openxmlformats.org/officeDocument/2006/relationships/image" Target="media/image162.wmf"/><Relationship Id="rId41" Type="http://schemas.openxmlformats.org/officeDocument/2006/relationships/oleObject" Target="embeddings/oleObject17.bin"/><Relationship Id="rId83" Type="http://schemas.openxmlformats.org/officeDocument/2006/relationships/image" Target="media/image35.wmf"/><Relationship Id="rId179" Type="http://schemas.openxmlformats.org/officeDocument/2006/relationships/image" Target="media/image81.wmf"/><Relationship Id="rId386" Type="http://schemas.openxmlformats.org/officeDocument/2006/relationships/oleObject" Target="embeddings/oleObject199.bin"/><Relationship Id="rId551" Type="http://schemas.openxmlformats.org/officeDocument/2006/relationships/image" Target="media/image262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3.wmf"/><Relationship Id="rId246" Type="http://schemas.openxmlformats.org/officeDocument/2006/relationships/image" Target="media/image113.wmf"/><Relationship Id="rId288" Type="http://schemas.openxmlformats.org/officeDocument/2006/relationships/image" Target="media/image134.wmf"/><Relationship Id="rId411" Type="http://schemas.openxmlformats.org/officeDocument/2006/relationships/image" Target="media/image193.wmf"/><Relationship Id="rId453" Type="http://schemas.openxmlformats.org/officeDocument/2006/relationships/oleObject" Target="embeddings/oleObject233.bin"/><Relationship Id="rId509" Type="http://schemas.openxmlformats.org/officeDocument/2006/relationships/image" Target="media/image241.wmf"/><Relationship Id="rId106" Type="http://schemas.openxmlformats.org/officeDocument/2006/relationships/oleObject" Target="embeddings/oleObject53.bin"/><Relationship Id="rId313" Type="http://schemas.openxmlformats.org/officeDocument/2006/relationships/oleObject" Target="embeddings/oleObject160.bin"/><Relationship Id="rId495" Type="http://schemas.openxmlformats.org/officeDocument/2006/relationships/image" Target="media/image234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6.wmf"/><Relationship Id="rId355" Type="http://schemas.openxmlformats.org/officeDocument/2006/relationships/image" Target="media/image165.wmf"/><Relationship Id="rId397" Type="http://schemas.openxmlformats.org/officeDocument/2006/relationships/image" Target="media/image186.wmf"/><Relationship Id="rId520" Type="http://schemas.openxmlformats.org/officeDocument/2006/relationships/oleObject" Target="embeddings/oleObject267.bin"/><Relationship Id="rId562" Type="http://schemas.openxmlformats.org/officeDocument/2006/relationships/oleObject" Target="embeddings/oleObject288.bin"/><Relationship Id="rId215" Type="http://schemas.openxmlformats.org/officeDocument/2006/relationships/image" Target="media/image98.wmf"/><Relationship Id="rId257" Type="http://schemas.openxmlformats.org/officeDocument/2006/relationships/oleObject" Target="embeddings/oleObject132.bin"/><Relationship Id="rId422" Type="http://schemas.openxmlformats.org/officeDocument/2006/relationships/oleObject" Target="embeddings/oleObject217.bin"/><Relationship Id="rId464" Type="http://schemas.openxmlformats.org/officeDocument/2006/relationships/image" Target="media/image219.wmf"/><Relationship Id="rId299" Type="http://schemas.openxmlformats.org/officeDocument/2006/relationships/oleObject" Target="embeddings/oleObject153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1.bin"/><Relationship Id="rId366" Type="http://schemas.openxmlformats.org/officeDocument/2006/relationships/oleObject" Target="embeddings/oleObject189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204.wmf"/><Relationship Id="rId74" Type="http://schemas.openxmlformats.org/officeDocument/2006/relationships/oleObject" Target="embeddings/oleObject37.bin"/><Relationship Id="rId377" Type="http://schemas.openxmlformats.org/officeDocument/2006/relationships/image" Target="media/image176.wmf"/><Relationship Id="rId500" Type="http://schemas.openxmlformats.org/officeDocument/2006/relationships/oleObject" Target="embeddings/oleObject257.bin"/><Relationship Id="rId5" Type="http://schemas.openxmlformats.org/officeDocument/2006/relationships/webSettings" Target="webSettings.xml"/><Relationship Id="rId237" Type="http://schemas.openxmlformats.org/officeDocument/2006/relationships/image" Target="media/image109.wmf"/><Relationship Id="rId444" Type="http://schemas.openxmlformats.org/officeDocument/2006/relationships/oleObject" Target="embeddings/oleObject228.bin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oleObject" Target="embeddings/oleObject200.bin"/><Relationship Id="rId511" Type="http://schemas.openxmlformats.org/officeDocument/2006/relationships/image" Target="media/image242.wmf"/><Relationship Id="rId85" Type="http://schemas.openxmlformats.org/officeDocument/2006/relationships/image" Target="media/image36.wmf"/><Relationship Id="rId150" Type="http://schemas.openxmlformats.org/officeDocument/2006/relationships/image" Target="media/image67.wmf"/><Relationship Id="rId248" Type="http://schemas.openxmlformats.org/officeDocument/2006/relationships/image" Target="media/image114.wmf"/><Relationship Id="rId455" Type="http://schemas.openxmlformats.org/officeDocument/2006/relationships/oleObject" Target="embeddings/oleObject234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7.wmf"/><Relationship Id="rId315" Type="http://schemas.openxmlformats.org/officeDocument/2006/relationships/oleObject" Target="embeddings/oleObject161.bin"/><Relationship Id="rId522" Type="http://schemas.openxmlformats.org/officeDocument/2006/relationships/oleObject" Target="embeddings/oleObject268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2.bin"/><Relationship Id="rId399" Type="http://schemas.openxmlformats.org/officeDocument/2006/relationships/image" Target="media/image187.wmf"/><Relationship Id="rId259" Type="http://schemas.openxmlformats.org/officeDocument/2006/relationships/oleObject" Target="embeddings/oleObject133.bin"/><Relationship Id="rId466" Type="http://schemas.openxmlformats.org/officeDocument/2006/relationships/image" Target="media/image220.wmf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326" Type="http://schemas.openxmlformats.org/officeDocument/2006/relationships/image" Target="media/image153.wmf"/><Relationship Id="rId533" Type="http://schemas.openxmlformats.org/officeDocument/2006/relationships/image" Target="media/image253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jesr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30051-E87C-4666-BC0A-135CEB7E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HYBRID FIXED POINT THEOREM FOR NONLINEAR DIFFERENTIAL EQUATIONS</dc:title>
  <dc:subject/>
  <dc:creator>Rampyari</dc:creator>
  <cp:keywords/>
  <dc:description/>
  <cp:lastModifiedBy>Rampyari</cp:lastModifiedBy>
  <cp:revision>5</cp:revision>
  <dcterms:created xsi:type="dcterms:W3CDTF">2017-01-14T15:38:00Z</dcterms:created>
  <dcterms:modified xsi:type="dcterms:W3CDTF">2017-01-16T08:56:00Z</dcterms:modified>
</cp:coreProperties>
</file>